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1D" w:rsidRPr="00DD011D" w:rsidRDefault="00DD011D" w:rsidP="0029579C">
      <w:pPr>
        <w:spacing w:after="0" w:line="240" w:lineRule="auto"/>
        <w:jc w:val="center"/>
        <w:rPr>
          <w:rFonts w:ascii="Times New Roman" w:hAnsi="Times New Roman" w:cs="Times New Roman"/>
          <w:sz w:val="24"/>
          <w:szCs w:val="24"/>
        </w:rPr>
      </w:pPr>
      <w:r w:rsidRPr="00DD011D">
        <w:rPr>
          <w:rFonts w:ascii="Times New Roman" w:hAnsi="Times New Roman" w:cs="Times New Roman"/>
          <w:sz w:val="24"/>
          <w:szCs w:val="24"/>
        </w:rPr>
        <w:t>dr. Klemen Podjed</w:t>
      </w:r>
    </w:p>
    <w:p w:rsidR="0029579C" w:rsidRDefault="0029579C" w:rsidP="00101F08">
      <w:pPr>
        <w:pStyle w:val="Naslov1"/>
        <w:numPr>
          <w:ilvl w:val="0"/>
          <w:numId w:val="0"/>
        </w:numPr>
        <w:spacing w:before="0" w:line="240" w:lineRule="auto"/>
        <w:ind w:left="431"/>
        <w:jc w:val="both"/>
        <w:rPr>
          <w:rFonts w:ascii="Times New Roman" w:hAnsi="Times New Roman" w:cs="Times New Roman"/>
          <w:sz w:val="32"/>
          <w:szCs w:val="32"/>
        </w:rPr>
      </w:pPr>
    </w:p>
    <w:p w:rsidR="002A53DD" w:rsidRPr="00DD011D" w:rsidRDefault="007307B4" w:rsidP="00101F08">
      <w:pPr>
        <w:pStyle w:val="Naslov1"/>
        <w:numPr>
          <w:ilvl w:val="0"/>
          <w:numId w:val="0"/>
        </w:numPr>
        <w:spacing w:before="0" w:line="240" w:lineRule="auto"/>
        <w:ind w:left="431"/>
        <w:jc w:val="both"/>
        <w:rPr>
          <w:rFonts w:ascii="Times New Roman" w:hAnsi="Times New Roman" w:cs="Times New Roman"/>
          <w:sz w:val="32"/>
          <w:szCs w:val="32"/>
        </w:rPr>
      </w:pPr>
      <w:r w:rsidRPr="00DD011D">
        <w:rPr>
          <w:rFonts w:ascii="Times New Roman" w:hAnsi="Times New Roman" w:cs="Times New Roman"/>
          <w:sz w:val="32"/>
          <w:szCs w:val="32"/>
        </w:rPr>
        <w:t xml:space="preserve">Vloga svetov </w:t>
      </w:r>
      <w:r w:rsidR="00CA7969">
        <w:rPr>
          <w:rFonts w:ascii="Times New Roman" w:hAnsi="Times New Roman" w:cs="Times New Roman"/>
          <w:sz w:val="32"/>
          <w:szCs w:val="32"/>
        </w:rPr>
        <w:t xml:space="preserve">delavcev </w:t>
      </w:r>
      <w:r w:rsidRPr="00DD011D">
        <w:rPr>
          <w:rFonts w:ascii="Times New Roman" w:hAnsi="Times New Roman" w:cs="Times New Roman"/>
          <w:sz w:val="32"/>
          <w:szCs w:val="32"/>
        </w:rPr>
        <w:t>pri varovanju duševnega zdravja</w:t>
      </w:r>
    </w:p>
    <w:p w:rsidR="00041140" w:rsidRPr="00DD011D" w:rsidRDefault="00041140" w:rsidP="00101F08">
      <w:pPr>
        <w:spacing w:after="0" w:line="240" w:lineRule="auto"/>
        <w:jc w:val="both"/>
        <w:rPr>
          <w:rFonts w:ascii="Times New Roman" w:hAnsi="Times New Roman" w:cs="Times New Roman"/>
          <w:b/>
          <w:sz w:val="24"/>
          <w:szCs w:val="24"/>
        </w:rPr>
      </w:pPr>
    </w:p>
    <w:p w:rsidR="00101F08" w:rsidRDefault="006E522A" w:rsidP="00101F08">
      <w:pPr>
        <w:autoSpaceDE w:val="0"/>
        <w:autoSpaceDN w:val="0"/>
        <w:adjustRightInd w:val="0"/>
        <w:spacing w:after="0" w:line="240" w:lineRule="auto"/>
        <w:jc w:val="both"/>
        <w:rPr>
          <w:rFonts w:ascii="Times New Roman" w:hAnsi="Times New Roman" w:cs="Times New Roman"/>
          <w:i/>
          <w:sz w:val="28"/>
          <w:szCs w:val="28"/>
        </w:rPr>
      </w:pPr>
      <w:r w:rsidRPr="00DD011D">
        <w:rPr>
          <w:rFonts w:ascii="Times New Roman" w:hAnsi="Times New Roman" w:cs="Times New Roman"/>
          <w:i/>
          <w:sz w:val="28"/>
          <w:szCs w:val="28"/>
        </w:rPr>
        <w:t>P</w:t>
      </w:r>
      <w:r w:rsidRPr="00DD011D">
        <w:rPr>
          <w:rFonts w:ascii="Times New Roman" w:eastAsia="Calibri" w:hAnsi="Times New Roman" w:cs="Times New Roman"/>
          <w:i/>
          <w:sz w:val="28"/>
          <w:szCs w:val="28"/>
        </w:rPr>
        <w:t>odročje varnosti in zdravja pri delu</w:t>
      </w:r>
      <w:r w:rsidR="007307B4" w:rsidRPr="00DD011D">
        <w:rPr>
          <w:rFonts w:ascii="Times New Roman" w:eastAsia="Calibri" w:hAnsi="Times New Roman" w:cs="Times New Roman"/>
          <w:i/>
          <w:sz w:val="28"/>
          <w:szCs w:val="28"/>
        </w:rPr>
        <w:t xml:space="preserve"> je</w:t>
      </w:r>
      <w:r w:rsidRPr="00DD011D">
        <w:rPr>
          <w:rFonts w:ascii="Times New Roman" w:eastAsia="Calibri" w:hAnsi="Times New Roman" w:cs="Times New Roman"/>
          <w:i/>
          <w:sz w:val="28"/>
          <w:szCs w:val="28"/>
        </w:rPr>
        <w:t xml:space="preserve"> eno temeljnih področij angažiranja svetov delavcev v podjetjih</w:t>
      </w:r>
      <w:r w:rsidRPr="00DD011D">
        <w:rPr>
          <w:rFonts w:ascii="Times New Roman" w:hAnsi="Times New Roman" w:cs="Times New Roman"/>
          <w:i/>
          <w:sz w:val="28"/>
          <w:szCs w:val="28"/>
        </w:rPr>
        <w:t xml:space="preserve">. </w:t>
      </w:r>
      <w:r w:rsidR="00B421B2" w:rsidRPr="00DD011D">
        <w:rPr>
          <w:rFonts w:ascii="Times New Roman" w:hAnsi="Times New Roman" w:cs="Times New Roman"/>
          <w:i/>
          <w:sz w:val="28"/>
          <w:szCs w:val="28"/>
        </w:rPr>
        <w:t xml:space="preserve">Po mnenju zaposlenih v Sloveniji je najpogostejši razlog za ogroženost zdravja zaradi dela stres. In </w:t>
      </w:r>
      <w:r w:rsidRPr="00DD011D">
        <w:rPr>
          <w:rFonts w:ascii="Times New Roman" w:hAnsi="Times New Roman" w:cs="Times New Roman"/>
          <w:i/>
          <w:sz w:val="28"/>
          <w:szCs w:val="28"/>
        </w:rPr>
        <w:t xml:space="preserve">Zakon o varnosti in zdravju pri delu </w:t>
      </w:r>
      <w:r w:rsidR="00B421B2" w:rsidRPr="00DD011D">
        <w:rPr>
          <w:rFonts w:ascii="Times New Roman" w:hAnsi="Times New Roman" w:cs="Times New Roman"/>
          <w:i/>
          <w:sz w:val="28"/>
          <w:szCs w:val="28"/>
        </w:rPr>
        <w:t>(</w:t>
      </w:r>
      <w:r w:rsidRPr="00DD011D">
        <w:rPr>
          <w:rFonts w:ascii="Times New Roman" w:hAnsi="Times New Roman" w:cs="Times New Roman"/>
          <w:i/>
          <w:sz w:val="28"/>
          <w:szCs w:val="28"/>
        </w:rPr>
        <w:t>ZVZD-1</w:t>
      </w:r>
      <w:r w:rsidR="00B421B2" w:rsidRPr="00DD011D">
        <w:rPr>
          <w:rFonts w:ascii="Times New Roman" w:hAnsi="Times New Roman" w:cs="Times New Roman"/>
          <w:i/>
          <w:sz w:val="28"/>
          <w:szCs w:val="28"/>
        </w:rPr>
        <w:t>)</w:t>
      </w:r>
      <w:r w:rsidR="004C1F03" w:rsidRPr="00DD011D">
        <w:rPr>
          <w:rFonts w:ascii="Times New Roman" w:hAnsi="Times New Roman" w:cs="Times New Roman"/>
          <w:i/>
          <w:sz w:val="28"/>
          <w:szCs w:val="28"/>
        </w:rPr>
        <w:t xml:space="preserve"> </w:t>
      </w:r>
      <w:r w:rsidR="00B421B2" w:rsidRPr="00DD011D">
        <w:rPr>
          <w:rFonts w:ascii="Times New Roman" w:hAnsi="Times New Roman" w:cs="Times New Roman"/>
          <w:i/>
          <w:sz w:val="28"/>
          <w:szCs w:val="28"/>
        </w:rPr>
        <w:t xml:space="preserve">iz decembra 2011 delodajalcem </w:t>
      </w:r>
      <w:r w:rsidRPr="00DD011D">
        <w:rPr>
          <w:rFonts w:ascii="Times New Roman" w:hAnsi="Times New Roman" w:cs="Times New Roman"/>
          <w:i/>
          <w:sz w:val="28"/>
          <w:szCs w:val="28"/>
        </w:rPr>
        <w:t xml:space="preserve">predpisuje </w:t>
      </w:r>
      <w:r w:rsidR="00B421B2" w:rsidRPr="00DD011D">
        <w:rPr>
          <w:rFonts w:ascii="Times New Roman" w:hAnsi="Times New Roman" w:cs="Times New Roman"/>
          <w:i/>
          <w:sz w:val="28"/>
          <w:szCs w:val="28"/>
        </w:rPr>
        <w:t xml:space="preserve">vrsto obveznosti </w:t>
      </w:r>
      <w:r w:rsidRPr="00DD011D">
        <w:rPr>
          <w:rFonts w:ascii="Times New Roman" w:hAnsi="Times New Roman" w:cs="Times New Roman"/>
          <w:i/>
          <w:sz w:val="28"/>
          <w:szCs w:val="28"/>
        </w:rPr>
        <w:t xml:space="preserve">na področju </w:t>
      </w:r>
      <w:r w:rsidR="00B421B2" w:rsidRPr="00DD011D">
        <w:rPr>
          <w:rFonts w:ascii="Times New Roman" w:hAnsi="Times New Roman" w:cs="Times New Roman"/>
          <w:i/>
          <w:sz w:val="28"/>
          <w:szCs w:val="28"/>
        </w:rPr>
        <w:t>varovanja duševnega zdravja</w:t>
      </w:r>
      <w:r w:rsidR="007307B4" w:rsidRPr="00DD011D">
        <w:rPr>
          <w:rFonts w:ascii="Times New Roman" w:hAnsi="Times New Roman" w:cs="Times New Roman"/>
          <w:i/>
          <w:sz w:val="28"/>
          <w:szCs w:val="28"/>
        </w:rPr>
        <w:t xml:space="preserve"> </w:t>
      </w:r>
      <w:r w:rsidR="00B421B2" w:rsidRPr="00DD011D">
        <w:rPr>
          <w:rFonts w:ascii="Times New Roman" w:hAnsi="Times New Roman" w:cs="Times New Roman"/>
          <w:i/>
          <w:sz w:val="28"/>
          <w:szCs w:val="28"/>
        </w:rPr>
        <w:t xml:space="preserve">ter </w:t>
      </w:r>
      <w:r w:rsidR="007307B4" w:rsidRPr="00DD011D">
        <w:rPr>
          <w:rFonts w:ascii="Times New Roman" w:hAnsi="Times New Roman" w:cs="Times New Roman"/>
          <w:i/>
          <w:sz w:val="28"/>
          <w:szCs w:val="28"/>
        </w:rPr>
        <w:t xml:space="preserve">navaja tudi </w:t>
      </w:r>
      <w:r w:rsidR="00B421B2" w:rsidRPr="00DD011D">
        <w:rPr>
          <w:rFonts w:ascii="Times New Roman" w:hAnsi="Times New Roman" w:cs="Times New Roman"/>
          <w:i/>
          <w:sz w:val="28"/>
          <w:szCs w:val="28"/>
        </w:rPr>
        <w:t>pravice svetov</w:t>
      </w:r>
      <w:r w:rsidR="00101F08">
        <w:rPr>
          <w:rFonts w:ascii="Times New Roman" w:hAnsi="Times New Roman" w:cs="Times New Roman"/>
          <w:i/>
          <w:sz w:val="28"/>
          <w:szCs w:val="28"/>
        </w:rPr>
        <w:t xml:space="preserve"> delavcev</w:t>
      </w:r>
      <w:r w:rsidR="00B421B2" w:rsidRPr="00DD011D">
        <w:rPr>
          <w:rFonts w:ascii="Times New Roman" w:hAnsi="Times New Roman" w:cs="Times New Roman"/>
          <w:i/>
          <w:sz w:val="28"/>
          <w:szCs w:val="28"/>
        </w:rPr>
        <w:t>.</w:t>
      </w:r>
    </w:p>
    <w:p w:rsidR="00DD011D" w:rsidRPr="00DD011D" w:rsidRDefault="006E522A" w:rsidP="00101F08">
      <w:pPr>
        <w:autoSpaceDE w:val="0"/>
        <w:autoSpaceDN w:val="0"/>
        <w:adjustRightInd w:val="0"/>
        <w:spacing w:after="0" w:line="240" w:lineRule="auto"/>
        <w:jc w:val="both"/>
        <w:rPr>
          <w:rFonts w:ascii="Times New Roman" w:hAnsi="Times New Roman" w:cs="Times New Roman"/>
          <w:i/>
          <w:sz w:val="28"/>
          <w:szCs w:val="28"/>
        </w:rPr>
      </w:pPr>
      <w:r w:rsidRPr="00DD011D">
        <w:rPr>
          <w:rFonts w:ascii="Times New Roman" w:hAnsi="Times New Roman" w:cs="Times New Roman"/>
          <w:i/>
          <w:sz w:val="28"/>
          <w:szCs w:val="28"/>
        </w:rPr>
        <w:t xml:space="preserve"> </w:t>
      </w:r>
    </w:p>
    <w:p w:rsidR="00101F08" w:rsidRDefault="00B421B2"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Rezultati mojih pogovorov </w:t>
      </w:r>
      <w:r w:rsidR="007307B4" w:rsidRPr="00DD011D">
        <w:rPr>
          <w:rFonts w:ascii="Times New Roman" w:hAnsi="Times New Roman" w:cs="Times New Roman"/>
          <w:sz w:val="24"/>
          <w:szCs w:val="24"/>
        </w:rPr>
        <w:t xml:space="preserve">zadnjih treh mesecev </w:t>
      </w:r>
      <w:r w:rsidRPr="00DD011D">
        <w:rPr>
          <w:rFonts w:ascii="Times New Roman" w:hAnsi="Times New Roman" w:cs="Times New Roman"/>
          <w:sz w:val="24"/>
          <w:szCs w:val="24"/>
        </w:rPr>
        <w:t xml:space="preserve">s </w:t>
      </w:r>
      <w:r w:rsidR="006E522A" w:rsidRPr="00DD011D">
        <w:rPr>
          <w:rFonts w:ascii="Times New Roman" w:hAnsi="Times New Roman" w:cs="Times New Roman"/>
          <w:sz w:val="24"/>
          <w:szCs w:val="24"/>
        </w:rPr>
        <w:t xml:space="preserve">kadrovskimi </w:t>
      </w:r>
      <w:r w:rsidRPr="00DD011D">
        <w:rPr>
          <w:rFonts w:ascii="Times New Roman" w:hAnsi="Times New Roman" w:cs="Times New Roman"/>
          <w:sz w:val="24"/>
          <w:szCs w:val="24"/>
        </w:rPr>
        <w:t xml:space="preserve">vodji, direktorji ter </w:t>
      </w:r>
      <w:r w:rsidR="006E522A" w:rsidRPr="00DD011D">
        <w:rPr>
          <w:rFonts w:ascii="Times New Roman" w:hAnsi="Times New Roman" w:cs="Times New Roman"/>
          <w:sz w:val="24"/>
          <w:szCs w:val="24"/>
        </w:rPr>
        <w:t xml:space="preserve">ali vodstvi </w:t>
      </w:r>
      <w:r w:rsidRPr="00DD011D">
        <w:rPr>
          <w:rFonts w:ascii="Times New Roman" w:hAnsi="Times New Roman" w:cs="Times New Roman"/>
          <w:sz w:val="24"/>
          <w:szCs w:val="24"/>
        </w:rPr>
        <w:t xml:space="preserve">približno petdeset majhnih, srednjih in velikih </w:t>
      </w:r>
      <w:r w:rsidR="006E522A" w:rsidRPr="00DD011D">
        <w:rPr>
          <w:rFonts w:ascii="Times New Roman" w:hAnsi="Times New Roman" w:cs="Times New Roman"/>
          <w:sz w:val="24"/>
          <w:szCs w:val="24"/>
        </w:rPr>
        <w:t xml:space="preserve">podjetij o </w:t>
      </w:r>
      <w:r w:rsidRPr="00DD011D">
        <w:rPr>
          <w:rFonts w:ascii="Times New Roman" w:hAnsi="Times New Roman" w:cs="Times New Roman"/>
          <w:sz w:val="24"/>
          <w:szCs w:val="24"/>
        </w:rPr>
        <w:t xml:space="preserve">izvajanih ukrepih </w:t>
      </w:r>
      <w:r w:rsidR="007307B4" w:rsidRPr="00DD011D">
        <w:rPr>
          <w:rFonts w:ascii="Times New Roman" w:hAnsi="Times New Roman" w:cs="Times New Roman"/>
          <w:sz w:val="24"/>
          <w:szCs w:val="24"/>
        </w:rPr>
        <w:t xml:space="preserve">ter </w:t>
      </w:r>
      <w:r w:rsidR="006E522A" w:rsidRPr="00DD011D">
        <w:rPr>
          <w:rFonts w:ascii="Times New Roman" w:hAnsi="Times New Roman" w:cs="Times New Roman"/>
          <w:sz w:val="24"/>
          <w:szCs w:val="24"/>
        </w:rPr>
        <w:t xml:space="preserve">izvedbi delavnic obvladovanja stresa, </w:t>
      </w:r>
      <w:r w:rsidRPr="00DD011D">
        <w:rPr>
          <w:rFonts w:ascii="Times New Roman" w:hAnsi="Times New Roman" w:cs="Times New Roman"/>
          <w:sz w:val="24"/>
          <w:szCs w:val="24"/>
        </w:rPr>
        <w:t xml:space="preserve">kažejo, da </w:t>
      </w:r>
      <w:r w:rsidRPr="00DD011D">
        <w:rPr>
          <w:rFonts w:ascii="Times New Roman" w:hAnsi="Times New Roman" w:cs="Times New Roman"/>
          <w:b/>
          <w:sz w:val="24"/>
          <w:szCs w:val="24"/>
        </w:rPr>
        <w:t>velik delež slovenskih podjetij ne izpolnjuje vrste temeljnih obveznosti iz zakona.</w:t>
      </w:r>
      <w:r w:rsidRPr="00DD011D">
        <w:rPr>
          <w:rFonts w:ascii="Times New Roman" w:hAnsi="Times New Roman" w:cs="Times New Roman"/>
          <w:sz w:val="24"/>
          <w:szCs w:val="24"/>
        </w:rPr>
        <w:t xml:space="preserve"> Klasične</w:t>
      </w:r>
      <w:r w:rsidR="006E522A" w:rsidRPr="00DD011D">
        <w:rPr>
          <w:rFonts w:ascii="Times New Roman" w:hAnsi="Times New Roman" w:cs="Times New Roman"/>
          <w:sz w:val="24"/>
          <w:szCs w:val="24"/>
        </w:rPr>
        <w:t xml:space="preserve"> odgovor</w:t>
      </w:r>
      <w:r w:rsidRPr="00DD011D">
        <w:rPr>
          <w:rFonts w:ascii="Times New Roman" w:hAnsi="Times New Roman" w:cs="Times New Roman"/>
          <w:sz w:val="24"/>
          <w:szCs w:val="24"/>
        </w:rPr>
        <w:t xml:space="preserve">e lahko strnem v naslednje skupine: a) ni časa; b) ni denarja, c) to </w:t>
      </w:r>
      <w:r w:rsidR="006E522A" w:rsidRPr="00DD011D">
        <w:rPr>
          <w:rFonts w:ascii="Times New Roman" w:hAnsi="Times New Roman" w:cs="Times New Roman"/>
          <w:sz w:val="24"/>
          <w:szCs w:val="24"/>
        </w:rPr>
        <w:t>n</w:t>
      </w:r>
      <w:r w:rsidRPr="00DD011D">
        <w:rPr>
          <w:rFonts w:ascii="Times New Roman" w:hAnsi="Times New Roman" w:cs="Times New Roman"/>
          <w:sz w:val="24"/>
          <w:szCs w:val="24"/>
        </w:rPr>
        <w:t xml:space="preserve">i težava, ter d) </w:t>
      </w:r>
      <w:r w:rsidR="006E522A" w:rsidRPr="00DD011D">
        <w:rPr>
          <w:rFonts w:ascii="Times New Roman" w:hAnsi="Times New Roman" w:cs="Times New Roman"/>
          <w:sz w:val="24"/>
          <w:szCs w:val="24"/>
        </w:rPr>
        <w:t>na primer</w:t>
      </w:r>
      <w:r w:rsidRPr="00DD011D">
        <w:rPr>
          <w:rFonts w:ascii="Times New Roman" w:hAnsi="Times New Roman" w:cs="Times New Roman"/>
          <w:sz w:val="24"/>
          <w:szCs w:val="24"/>
        </w:rPr>
        <w:t xml:space="preserve"> "smo ravno leto nazaj imeli nekaj na to temo"</w:t>
      </w:r>
      <w:r w:rsidR="006E522A" w:rsidRPr="00DD011D">
        <w:rPr>
          <w:rFonts w:ascii="Times New Roman" w:hAnsi="Times New Roman" w:cs="Times New Roman"/>
          <w:sz w:val="24"/>
          <w:szCs w:val="24"/>
        </w:rPr>
        <w:t xml:space="preserve">. </w:t>
      </w:r>
      <w:r w:rsidR="00234583" w:rsidRPr="00DD011D">
        <w:rPr>
          <w:rFonts w:ascii="Times New Roman" w:hAnsi="Times New Roman" w:cs="Times New Roman"/>
          <w:sz w:val="24"/>
          <w:szCs w:val="24"/>
        </w:rPr>
        <w:t xml:space="preserve">Hkrati </w:t>
      </w:r>
      <w:r w:rsidR="00B8339A" w:rsidRPr="00DD011D">
        <w:rPr>
          <w:rFonts w:ascii="Times New Roman" w:hAnsi="Times New Roman" w:cs="Times New Roman"/>
          <w:sz w:val="24"/>
          <w:szCs w:val="24"/>
        </w:rPr>
        <w:t xml:space="preserve">je </w:t>
      </w:r>
      <w:r w:rsidR="00234583" w:rsidRPr="00DD011D">
        <w:rPr>
          <w:rFonts w:ascii="Times New Roman" w:hAnsi="Times New Roman" w:cs="Times New Roman"/>
          <w:iCs/>
          <w:sz w:val="24"/>
          <w:szCs w:val="24"/>
        </w:rPr>
        <w:t xml:space="preserve">45,6 % zaposlenih v Sloveniji (EU: 28,6 %) </w:t>
      </w:r>
      <w:r w:rsidR="00B8339A" w:rsidRPr="00DD011D">
        <w:rPr>
          <w:rFonts w:ascii="Times New Roman" w:hAnsi="Times New Roman" w:cs="Times New Roman"/>
          <w:iCs/>
          <w:sz w:val="24"/>
          <w:szCs w:val="24"/>
        </w:rPr>
        <w:t>že leta 2005 menilo</w:t>
      </w:r>
      <w:r w:rsidR="00234583" w:rsidRPr="00DD011D">
        <w:rPr>
          <w:rFonts w:ascii="Times New Roman" w:hAnsi="Times New Roman" w:cs="Times New Roman"/>
          <w:iCs/>
          <w:sz w:val="24"/>
          <w:szCs w:val="24"/>
        </w:rPr>
        <w:t xml:space="preserve">, da je njihovo zdravje ogroženo zaradi dela. </w:t>
      </w:r>
      <w:r w:rsidR="00234583" w:rsidRPr="00DD011D">
        <w:rPr>
          <w:rFonts w:ascii="Times New Roman" w:hAnsi="Times New Roman" w:cs="Times New Roman"/>
          <w:b/>
          <w:iCs/>
          <w:sz w:val="24"/>
          <w:szCs w:val="24"/>
        </w:rPr>
        <w:t>Najpogostejši razlog je z 37,7% stres</w:t>
      </w:r>
      <w:r w:rsidR="00234583" w:rsidRPr="00DD011D">
        <w:rPr>
          <w:rFonts w:ascii="Times New Roman" w:hAnsi="Times New Roman" w:cs="Times New Roman"/>
          <w:iCs/>
          <w:sz w:val="24"/>
          <w:szCs w:val="24"/>
        </w:rPr>
        <w:t xml:space="preserve"> (IRI, 2012)</w:t>
      </w:r>
      <w:r w:rsidR="00234583" w:rsidRPr="00DD011D">
        <w:rPr>
          <w:rFonts w:ascii="Times New Roman" w:hAnsi="Times New Roman" w:cs="Times New Roman"/>
          <w:sz w:val="24"/>
          <w:szCs w:val="24"/>
        </w:rPr>
        <w:t xml:space="preserve">. Ta </w:t>
      </w:r>
      <w:r w:rsidR="006E522A" w:rsidRPr="00DD011D">
        <w:rPr>
          <w:rFonts w:ascii="Times New Roman" w:hAnsi="Times New Roman" w:cs="Times New Roman"/>
          <w:sz w:val="24"/>
          <w:szCs w:val="24"/>
        </w:rPr>
        <w:t xml:space="preserve">odstotek </w:t>
      </w:r>
      <w:r w:rsidR="00234583" w:rsidRPr="00DD011D">
        <w:rPr>
          <w:rFonts w:ascii="Times New Roman" w:hAnsi="Times New Roman" w:cs="Times New Roman"/>
          <w:sz w:val="24"/>
          <w:szCs w:val="24"/>
        </w:rPr>
        <w:t xml:space="preserve"> je </w:t>
      </w:r>
      <w:r w:rsidR="00B8339A" w:rsidRPr="00DD011D">
        <w:rPr>
          <w:rFonts w:ascii="Times New Roman" w:hAnsi="Times New Roman" w:cs="Times New Roman"/>
          <w:sz w:val="24"/>
          <w:szCs w:val="24"/>
        </w:rPr>
        <w:t xml:space="preserve">bil </w:t>
      </w:r>
      <w:r w:rsidR="006E522A" w:rsidRPr="00DD011D">
        <w:rPr>
          <w:rFonts w:ascii="Times New Roman" w:hAnsi="Times New Roman" w:cs="Times New Roman"/>
          <w:sz w:val="24"/>
          <w:szCs w:val="24"/>
        </w:rPr>
        <w:t>drugi najvišji v EU-27, takoj za Grčijo (gl. sliko 1)</w:t>
      </w:r>
      <w:r w:rsidR="00B8339A" w:rsidRPr="00DD011D">
        <w:rPr>
          <w:rFonts w:ascii="Times New Roman" w:hAnsi="Times New Roman" w:cs="Times New Roman"/>
          <w:sz w:val="24"/>
          <w:szCs w:val="24"/>
        </w:rPr>
        <w:t xml:space="preserve">, pri čemer bi lahko sklepali, da so </w:t>
      </w:r>
      <w:r w:rsidR="00B8339A" w:rsidRPr="00DD011D">
        <w:rPr>
          <w:rFonts w:ascii="Times New Roman" w:hAnsi="Times New Roman" w:cs="Times New Roman"/>
          <w:b/>
          <w:sz w:val="24"/>
          <w:szCs w:val="24"/>
        </w:rPr>
        <w:t>razmere v začetku 2013 kvečjemu slabše</w:t>
      </w:r>
      <w:r w:rsidR="00B8339A" w:rsidRPr="00DD011D">
        <w:rPr>
          <w:rFonts w:ascii="Times New Roman" w:hAnsi="Times New Roman" w:cs="Times New Roman"/>
          <w:sz w:val="24"/>
          <w:szCs w:val="24"/>
        </w:rPr>
        <w:t>.</w:t>
      </w:r>
    </w:p>
    <w:p w:rsidR="006E522A" w:rsidRPr="00DD011D" w:rsidRDefault="00B8339A"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 </w:t>
      </w:r>
      <w:r w:rsidR="006E522A" w:rsidRPr="00DD011D">
        <w:rPr>
          <w:rFonts w:ascii="Times New Roman" w:hAnsi="Times New Roman" w:cs="Times New Roman"/>
          <w:sz w:val="24"/>
          <w:szCs w:val="24"/>
        </w:rPr>
        <w:t xml:space="preserve"> </w:t>
      </w:r>
    </w:p>
    <w:p w:rsidR="006E522A" w:rsidRPr="00CA7969" w:rsidRDefault="007307B4" w:rsidP="00101F08">
      <w:pPr>
        <w:autoSpaceDE w:val="0"/>
        <w:autoSpaceDN w:val="0"/>
        <w:adjustRightInd w:val="0"/>
        <w:spacing w:after="0" w:line="240" w:lineRule="auto"/>
        <w:jc w:val="both"/>
        <w:rPr>
          <w:rFonts w:ascii="Times New Roman" w:hAnsi="Times New Roman" w:cs="Times New Roman"/>
          <w:i/>
          <w:sz w:val="24"/>
          <w:szCs w:val="24"/>
        </w:rPr>
      </w:pPr>
      <w:r w:rsidRPr="00CA7969">
        <w:rPr>
          <w:rFonts w:ascii="Times New Roman" w:hAnsi="Times New Roman" w:cs="Times New Roman"/>
          <w:b/>
          <w:i/>
          <w:sz w:val="24"/>
          <w:szCs w:val="24"/>
        </w:rPr>
        <w:t>Sl</w:t>
      </w:r>
      <w:r w:rsidR="006E522A" w:rsidRPr="00CA7969">
        <w:rPr>
          <w:rFonts w:ascii="Times New Roman" w:hAnsi="Times New Roman" w:cs="Times New Roman"/>
          <w:b/>
          <w:i/>
          <w:sz w:val="24"/>
          <w:szCs w:val="24"/>
        </w:rPr>
        <w:t>ika 1:</w:t>
      </w:r>
      <w:r w:rsidR="006E522A" w:rsidRPr="00CA7969">
        <w:rPr>
          <w:rFonts w:ascii="Times New Roman" w:hAnsi="Times New Roman" w:cs="Times New Roman"/>
          <w:i/>
          <w:sz w:val="24"/>
          <w:szCs w:val="24"/>
        </w:rPr>
        <w:t xml:space="preserve"> </w:t>
      </w:r>
      <w:r w:rsidRPr="00CA7969">
        <w:rPr>
          <w:rFonts w:ascii="Times New Roman" w:hAnsi="Times New Roman" w:cs="Times New Roman"/>
          <w:i/>
          <w:sz w:val="24"/>
          <w:szCs w:val="24"/>
        </w:rPr>
        <w:t>Doživljanje stresa na delovnem mestu v EU-27</w:t>
      </w:r>
    </w:p>
    <w:p w:rsidR="007307B4" w:rsidRPr="00DD011D" w:rsidRDefault="00C8134E"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noProof/>
          <w:sz w:val="24"/>
          <w:szCs w:val="24"/>
        </w:rPr>
        <w:drawing>
          <wp:inline distT="0" distB="0" distL="0" distR="0" wp14:anchorId="04F1343A" wp14:editId="346D598E">
            <wp:extent cx="5753735" cy="25876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753735" cy="2587625"/>
                    </a:xfrm>
                    <a:prstGeom prst="rect">
                      <a:avLst/>
                    </a:prstGeom>
                    <a:noFill/>
                    <a:ln w="9525">
                      <a:noFill/>
                      <a:miter lim="800000"/>
                      <a:headEnd/>
                      <a:tailEnd/>
                    </a:ln>
                  </pic:spPr>
                </pic:pic>
              </a:graphicData>
            </a:graphic>
          </wp:inline>
        </w:drawing>
      </w:r>
    </w:p>
    <w:p w:rsidR="00B8339A" w:rsidRPr="00101F08" w:rsidRDefault="00B8339A" w:rsidP="00101F08">
      <w:pPr>
        <w:autoSpaceDE w:val="0"/>
        <w:autoSpaceDN w:val="0"/>
        <w:adjustRightInd w:val="0"/>
        <w:spacing w:after="0" w:line="240" w:lineRule="auto"/>
        <w:jc w:val="both"/>
        <w:rPr>
          <w:rFonts w:ascii="Times New Roman" w:hAnsi="Times New Roman" w:cs="Times New Roman"/>
          <w:i/>
          <w:sz w:val="24"/>
          <w:szCs w:val="24"/>
        </w:rPr>
      </w:pPr>
      <w:r w:rsidRPr="00101F08">
        <w:rPr>
          <w:rFonts w:ascii="Times New Roman" w:hAnsi="Times New Roman" w:cs="Times New Roman"/>
          <w:i/>
          <w:sz w:val="24"/>
          <w:szCs w:val="24"/>
        </w:rPr>
        <w:t>Vir: Šprah, 2012</w:t>
      </w:r>
    </w:p>
    <w:p w:rsidR="00101F08" w:rsidRPr="00DD011D" w:rsidRDefault="00101F08" w:rsidP="00101F08">
      <w:pPr>
        <w:autoSpaceDE w:val="0"/>
        <w:autoSpaceDN w:val="0"/>
        <w:adjustRightInd w:val="0"/>
        <w:spacing w:after="0" w:line="240" w:lineRule="auto"/>
        <w:jc w:val="both"/>
        <w:rPr>
          <w:rFonts w:ascii="Times New Roman" w:hAnsi="Times New Roman" w:cs="Times New Roman"/>
          <w:sz w:val="24"/>
          <w:szCs w:val="24"/>
        </w:rPr>
      </w:pPr>
    </w:p>
    <w:p w:rsidR="00234583" w:rsidRDefault="00234583" w:rsidP="00101F08">
      <w:pPr>
        <w:autoSpaceDE w:val="0"/>
        <w:autoSpaceDN w:val="0"/>
        <w:adjustRightInd w:val="0"/>
        <w:spacing w:after="0" w:line="240" w:lineRule="auto"/>
        <w:jc w:val="both"/>
        <w:rPr>
          <w:rFonts w:ascii="Times New Roman" w:hAnsi="Times New Roman" w:cs="Times New Roman"/>
          <w:b/>
          <w:sz w:val="24"/>
          <w:szCs w:val="24"/>
        </w:rPr>
      </w:pPr>
      <w:r w:rsidRPr="00DD011D">
        <w:rPr>
          <w:rFonts w:ascii="Times New Roman" w:hAnsi="Times New Roman" w:cs="Times New Roman"/>
          <w:sz w:val="24"/>
          <w:szCs w:val="24"/>
        </w:rPr>
        <w:t xml:space="preserve">Zato je v primeru, da delodajalci ne poskrbijo za varovanje duševnega zdravja zaposlenih, skladno z zakonom in </w:t>
      </w:r>
      <w:r w:rsidR="00B8339A" w:rsidRPr="00DD011D">
        <w:rPr>
          <w:rFonts w:ascii="Times New Roman" w:hAnsi="Times New Roman" w:cs="Times New Roman"/>
          <w:sz w:val="24"/>
          <w:szCs w:val="24"/>
        </w:rPr>
        <w:t>ne</w:t>
      </w:r>
      <w:r w:rsidR="00CA7969">
        <w:rPr>
          <w:rFonts w:ascii="Times New Roman" w:hAnsi="Times New Roman" w:cs="Times New Roman"/>
          <w:sz w:val="24"/>
          <w:szCs w:val="24"/>
        </w:rPr>
        <w:t xml:space="preserve"> </w:t>
      </w:r>
      <w:r w:rsidR="00B8339A" w:rsidRPr="00DD011D">
        <w:rPr>
          <w:rFonts w:ascii="Times New Roman" w:hAnsi="Times New Roman" w:cs="Times New Roman"/>
          <w:sz w:val="24"/>
          <w:szCs w:val="24"/>
        </w:rPr>
        <w:t xml:space="preserve">nazadnje </w:t>
      </w:r>
      <w:r w:rsidR="00CA7969">
        <w:rPr>
          <w:rFonts w:ascii="Times New Roman" w:hAnsi="Times New Roman" w:cs="Times New Roman"/>
          <w:sz w:val="24"/>
          <w:szCs w:val="24"/>
        </w:rPr>
        <w:t xml:space="preserve">z </w:t>
      </w:r>
      <w:r w:rsidRPr="00DD011D">
        <w:rPr>
          <w:rFonts w:ascii="Times New Roman" w:hAnsi="Times New Roman" w:cs="Times New Roman"/>
          <w:sz w:val="24"/>
          <w:szCs w:val="24"/>
        </w:rPr>
        <w:t>načeli trajnostnega poslovanja</w:t>
      </w:r>
      <w:r w:rsidRPr="00CA7969">
        <w:rPr>
          <w:rFonts w:ascii="Times New Roman" w:hAnsi="Times New Roman" w:cs="Times New Roman"/>
          <w:b/>
          <w:sz w:val="24"/>
          <w:szCs w:val="24"/>
        </w:rPr>
        <w:t>, vloga delavskih svetov še toliko bolj ključna</w:t>
      </w:r>
      <w:r w:rsidRPr="00DD011D">
        <w:rPr>
          <w:rFonts w:ascii="Times New Roman" w:hAnsi="Times New Roman" w:cs="Times New Roman"/>
          <w:sz w:val="24"/>
          <w:szCs w:val="24"/>
        </w:rPr>
        <w:t xml:space="preserve">. Pozitivno je, da </w:t>
      </w:r>
      <w:r w:rsidR="00B8339A" w:rsidRPr="00DD011D">
        <w:rPr>
          <w:rFonts w:ascii="Times New Roman" w:hAnsi="Times New Roman" w:cs="Times New Roman"/>
          <w:sz w:val="24"/>
          <w:szCs w:val="24"/>
        </w:rPr>
        <w:t>ZVZD-1</w:t>
      </w:r>
      <w:r w:rsidRPr="00DD011D">
        <w:rPr>
          <w:rFonts w:ascii="Times New Roman" w:hAnsi="Times New Roman" w:cs="Times New Roman"/>
          <w:sz w:val="24"/>
          <w:szCs w:val="24"/>
        </w:rPr>
        <w:t xml:space="preserve"> določa, da lahko svet delavcev ali delavski zaupnik za varnost in zdravje pri delu pripravi predloge za odpravo in zmanjšanje tveganj za varnost in zdravje pri delu. ZVZD-1 delodajalcem tudi nalaga obveznost, da za izvajanje nalog predstavnikov delavcev  v zvezi z varnostjo in zdravjem pri delu zagotavlja</w:t>
      </w:r>
      <w:r w:rsidR="00B8339A" w:rsidRPr="00DD011D">
        <w:rPr>
          <w:rFonts w:ascii="Times New Roman" w:hAnsi="Times New Roman" w:cs="Times New Roman"/>
          <w:sz w:val="24"/>
          <w:szCs w:val="24"/>
        </w:rPr>
        <w:t>jo</w:t>
      </w:r>
      <w:r w:rsidRPr="00DD011D">
        <w:rPr>
          <w:rFonts w:ascii="Times New Roman" w:hAnsi="Times New Roman" w:cs="Times New Roman"/>
          <w:sz w:val="24"/>
          <w:szCs w:val="24"/>
        </w:rPr>
        <w:t xml:space="preserve"> </w:t>
      </w:r>
      <w:r w:rsidRPr="00CA7969">
        <w:rPr>
          <w:rFonts w:ascii="Times New Roman" w:hAnsi="Times New Roman" w:cs="Times New Roman"/>
          <w:b/>
          <w:sz w:val="24"/>
          <w:szCs w:val="24"/>
        </w:rPr>
        <w:t>ustrezne oblike usposabljanja.</w:t>
      </w:r>
    </w:p>
    <w:p w:rsidR="00101F08" w:rsidRPr="00CA7969" w:rsidRDefault="00101F08" w:rsidP="00101F08">
      <w:pPr>
        <w:autoSpaceDE w:val="0"/>
        <w:autoSpaceDN w:val="0"/>
        <w:adjustRightInd w:val="0"/>
        <w:spacing w:after="0" w:line="240" w:lineRule="auto"/>
        <w:jc w:val="both"/>
        <w:rPr>
          <w:rFonts w:ascii="Times New Roman" w:hAnsi="Times New Roman" w:cs="Times New Roman"/>
          <w:b/>
          <w:sz w:val="24"/>
          <w:szCs w:val="24"/>
        </w:rPr>
      </w:pPr>
    </w:p>
    <w:p w:rsidR="006E522A" w:rsidRDefault="00234583"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Preden si pogledamo, kaj predpisuje zakon in kakšne možnosti imajo delavski sveti</w:t>
      </w:r>
      <w:r w:rsidR="00AC46C8" w:rsidRPr="00DD011D">
        <w:rPr>
          <w:rFonts w:ascii="Times New Roman" w:hAnsi="Times New Roman" w:cs="Times New Roman"/>
          <w:sz w:val="24"/>
          <w:szCs w:val="24"/>
        </w:rPr>
        <w:t>,</w:t>
      </w:r>
      <w:r w:rsidRPr="00DD011D">
        <w:rPr>
          <w:rFonts w:ascii="Times New Roman" w:hAnsi="Times New Roman" w:cs="Times New Roman"/>
          <w:sz w:val="24"/>
          <w:szCs w:val="24"/>
        </w:rPr>
        <w:t xml:space="preserve"> </w:t>
      </w:r>
      <w:r w:rsidR="00AC46C8" w:rsidRPr="00DD011D">
        <w:rPr>
          <w:rFonts w:ascii="Times New Roman" w:hAnsi="Times New Roman" w:cs="Times New Roman"/>
          <w:sz w:val="24"/>
          <w:szCs w:val="24"/>
        </w:rPr>
        <w:t xml:space="preserve">je dobro vedeti, da </w:t>
      </w:r>
      <w:r w:rsidR="00B8339A" w:rsidRPr="00DD011D">
        <w:rPr>
          <w:rFonts w:ascii="Times New Roman" w:hAnsi="Times New Roman" w:cs="Times New Roman"/>
          <w:sz w:val="24"/>
          <w:szCs w:val="24"/>
        </w:rPr>
        <w:t xml:space="preserve">je </w:t>
      </w:r>
      <w:r w:rsidR="00AC46C8" w:rsidRPr="00DD011D">
        <w:rPr>
          <w:rFonts w:ascii="Times New Roman" w:hAnsi="Times New Roman" w:cs="Times New Roman"/>
          <w:sz w:val="24"/>
          <w:szCs w:val="24"/>
        </w:rPr>
        <w:t xml:space="preserve">nek tipičen in enostaven ukrep obvladovanja stresa ter varovanja duševnega </w:t>
      </w:r>
      <w:r w:rsidR="00AC46C8" w:rsidRPr="00DD011D">
        <w:rPr>
          <w:rFonts w:ascii="Times New Roman" w:hAnsi="Times New Roman" w:cs="Times New Roman"/>
          <w:sz w:val="24"/>
          <w:szCs w:val="24"/>
        </w:rPr>
        <w:lastRenderedPageBreak/>
        <w:t xml:space="preserve">zdravja </w:t>
      </w:r>
      <w:r w:rsidR="00AC46C8" w:rsidRPr="00101F08">
        <w:rPr>
          <w:rFonts w:ascii="Times New Roman" w:hAnsi="Times New Roman" w:cs="Times New Roman"/>
          <w:b/>
          <w:sz w:val="24"/>
          <w:szCs w:val="24"/>
        </w:rPr>
        <w:t>izvedba delavnice obvladovanja stresa</w:t>
      </w:r>
      <w:r w:rsidR="00AC46C8" w:rsidRPr="00DD011D">
        <w:rPr>
          <w:rFonts w:ascii="Times New Roman" w:hAnsi="Times New Roman" w:cs="Times New Roman"/>
          <w:sz w:val="24"/>
          <w:szCs w:val="24"/>
        </w:rPr>
        <w:t xml:space="preserve">. Delodajalec </w:t>
      </w:r>
      <w:r w:rsidR="006E522A" w:rsidRPr="00DD011D">
        <w:rPr>
          <w:rFonts w:ascii="Times New Roman" w:hAnsi="Times New Roman" w:cs="Times New Roman"/>
          <w:sz w:val="24"/>
          <w:szCs w:val="24"/>
        </w:rPr>
        <w:t xml:space="preserve">lahko </w:t>
      </w:r>
      <w:r w:rsidR="00B8339A" w:rsidRPr="00DD011D">
        <w:rPr>
          <w:rFonts w:ascii="Times New Roman" w:hAnsi="Times New Roman" w:cs="Times New Roman"/>
          <w:sz w:val="24"/>
          <w:szCs w:val="24"/>
        </w:rPr>
        <w:t>takšno 1,5 do</w:t>
      </w:r>
      <w:r w:rsidR="00AC46C8" w:rsidRPr="00DD011D">
        <w:rPr>
          <w:rFonts w:ascii="Times New Roman" w:hAnsi="Times New Roman" w:cs="Times New Roman"/>
          <w:sz w:val="24"/>
          <w:szCs w:val="24"/>
        </w:rPr>
        <w:t xml:space="preserve"> 2</w:t>
      </w:r>
      <w:r w:rsidR="00101F08">
        <w:rPr>
          <w:rFonts w:ascii="Times New Roman" w:hAnsi="Times New Roman" w:cs="Times New Roman"/>
          <w:sz w:val="24"/>
          <w:szCs w:val="24"/>
        </w:rPr>
        <w:t xml:space="preserve"> uri trajajočo</w:t>
      </w:r>
      <w:r w:rsidR="006E522A" w:rsidRPr="00DD011D">
        <w:rPr>
          <w:rFonts w:ascii="Times New Roman" w:hAnsi="Times New Roman" w:cs="Times New Roman"/>
          <w:sz w:val="24"/>
          <w:szCs w:val="24"/>
        </w:rPr>
        <w:t xml:space="preserve"> delavnico </w:t>
      </w:r>
      <w:r w:rsidR="00AC46C8" w:rsidRPr="00DD011D">
        <w:rPr>
          <w:rFonts w:ascii="Times New Roman" w:hAnsi="Times New Roman" w:cs="Times New Roman"/>
          <w:sz w:val="24"/>
          <w:szCs w:val="24"/>
        </w:rPr>
        <w:t xml:space="preserve">izvede </w:t>
      </w:r>
      <w:r w:rsidR="006E522A" w:rsidRPr="00DD011D">
        <w:rPr>
          <w:rFonts w:ascii="Times New Roman" w:hAnsi="Times New Roman" w:cs="Times New Roman"/>
          <w:sz w:val="24"/>
          <w:szCs w:val="24"/>
        </w:rPr>
        <w:t xml:space="preserve">že za </w:t>
      </w:r>
      <w:r w:rsidR="00AC46C8" w:rsidRPr="00DD011D">
        <w:rPr>
          <w:rFonts w:ascii="Times New Roman" w:hAnsi="Times New Roman" w:cs="Times New Roman"/>
          <w:sz w:val="24"/>
          <w:szCs w:val="24"/>
        </w:rPr>
        <w:t xml:space="preserve">dobrih </w:t>
      </w:r>
      <w:r w:rsidR="00B8339A" w:rsidRPr="00DD011D">
        <w:rPr>
          <w:rFonts w:ascii="Times New Roman" w:hAnsi="Times New Roman" w:cs="Times New Roman"/>
          <w:sz w:val="24"/>
          <w:szCs w:val="24"/>
        </w:rPr>
        <w:t>200 EUR.</w:t>
      </w:r>
      <w:r w:rsidR="006E522A" w:rsidRPr="00DD011D">
        <w:rPr>
          <w:rFonts w:ascii="Times New Roman" w:hAnsi="Times New Roman" w:cs="Times New Roman"/>
          <w:sz w:val="24"/>
          <w:szCs w:val="24"/>
        </w:rPr>
        <w:t xml:space="preserve"> </w:t>
      </w:r>
      <w:r w:rsidR="00B8339A" w:rsidRPr="00DD011D">
        <w:rPr>
          <w:rFonts w:ascii="Times New Roman" w:hAnsi="Times New Roman" w:cs="Times New Roman"/>
          <w:sz w:val="24"/>
          <w:szCs w:val="24"/>
        </w:rPr>
        <w:t>Če</w:t>
      </w:r>
      <w:r w:rsidR="006E522A" w:rsidRPr="00DD011D">
        <w:rPr>
          <w:rFonts w:ascii="Times New Roman" w:hAnsi="Times New Roman" w:cs="Times New Roman"/>
          <w:sz w:val="24"/>
          <w:szCs w:val="24"/>
        </w:rPr>
        <w:t xml:space="preserve"> se je udeleži 20 ljudi, je to </w:t>
      </w:r>
      <w:r w:rsidR="00AC46C8" w:rsidRPr="00DD011D">
        <w:rPr>
          <w:rFonts w:ascii="Times New Roman" w:hAnsi="Times New Roman" w:cs="Times New Roman"/>
          <w:sz w:val="24"/>
          <w:szCs w:val="24"/>
        </w:rPr>
        <w:t xml:space="preserve">dobrih </w:t>
      </w:r>
      <w:r w:rsidR="006E522A" w:rsidRPr="00DD011D">
        <w:rPr>
          <w:rFonts w:ascii="Times New Roman" w:hAnsi="Times New Roman" w:cs="Times New Roman"/>
          <w:sz w:val="24"/>
          <w:szCs w:val="24"/>
        </w:rPr>
        <w:t xml:space="preserve">10 EUR na osebo. V tej luči so argumenti podjetij, da ni denarja ali časa, po moji oceni brez podlage in predvsem kažejo na aroganco, nevednost ali zmedo vodstev </w:t>
      </w:r>
      <w:r w:rsidR="00B8339A" w:rsidRPr="00DD011D">
        <w:rPr>
          <w:rFonts w:ascii="Times New Roman" w:hAnsi="Times New Roman" w:cs="Times New Roman"/>
          <w:sz w:val="24"/>
          <w:szCs w:val="24"/>
        </w:rPr>
        <w:t xml:space="preserve">glede </w:t>
      </w:r>
      <w:r w:rsidR="006E522A" w:rsidRPr="00DD011D">
        <w:rPr>
          <w:rFonts w:ascii="Times New Roman" w:hAnsi="Times New Roman" w:cs="Times New Roman"/>
          <w:sz w:val="24"/>
          <w:szCs w:val="24"/>
        </w:rPr>
        <w:t xml:space="preserve">tega </w:t>
      </w:r>
      <w:r w:rsidR="00D578C2" w:rsidRPr="00DD011D">
        <w:rPr>
          <w:rFonts w:ascii="Times New Roman" w:hAnsi="Times New Roman" w:cs="Times New Roman"/>
          <w:sz w:val="24"/>
          <w:szCs w:val="24"/>
        </w:rPr>
        <w:t xml:space="preserve">izjemno aktualnega </w:t>
      </w:r>
      <w:r w:rsidR="006E522A" w:rsidRPr="00DD011D">
        <w:rPr>
          <w:rFonts w:ascii="Times New Roman" w:hAnsi="Times New Roman" w:cs="Times New Roman"/>
          <w:sz w:val="24"/>
          <w:szCs w:val="24"/>
        </w:rPr>
        <w:t xml:space="preserve">problema. </w:t>
      </w:r>
    </w:p>
    <w:p w:rsidR="00101F08" w:rsidRPr="00DD011D" w:rsidRDefault="00101F08" w:rsidP="00101F08">
      <w:pPr>
        <w:autoSpaceDE w:val="0"/>
        <w:autoSpaceDN w:val="0"/>
        <w:adjustRightInd w:val="0"/>
        <w:spacing w:after="0" w:line="240" w:lineRule="auto"/>
        <w:jc w:val="both"/>
        <w:rPr>
          <w:rFonts w:ascii="Times New Roman" w:hAnsi="Times New Roman" w:cs="Times New Roman"/>
          <w:sz w:val="24"/>
          <w:szCs w:val="24"/>
        </w:rPr>
      </w:pPr>
    </w:p>
    <w:p w:rsidR="00473E65" w:rsidRDefault="00D578C2" w:rsidP="00101F08">
      <w:pPr>
        <w:spacing w:after="0" w:line="240" w:lineRule="auto"/>
        <w:jc w:val="both"/>
        <w:rPr>
          <w:rFonts w:ascii="Times New Roman" w:hAnsi="Times New Roman" w:cs="Times New Roman"/>
          <w:b/>
          <w:sz w:val="24"/>
          <w:szCs w:val="24"/>
        </w:rPr>
      </w:pPr>
      <w:r w:rsidRPr="00DD011D">
        <w:rPr>
          <w:rFonts w:ascii="Times New Roman" w:hAnsi="Times New Roman" w:cs="Times New Roman"/>
          <w:b/>
          <w:sz w:val="24"/>
          <w:szCs w:val="24"/>
        </w:rPr>
        <w:t>Zakonske obveznosti delodajalcev in pravice delavskih svetov</w:t>
      </w:r>
    </w:p>
    <w:p w:rsidR="00101F08" w:rsidRPr="00DD011D" w:rsidRDefault="00101F08" w:rsidP="00101F08">
      <w:pPr>
        <w:spacing w:after="0" w:line="240" w:lineRule="auto"/>
        <w:jc w:val="both"/>
        <w:rPr>
          <w:rFonts w:ascii="Times New Roman" w:hAnsi="Times New Roman" w:cs="Times New Roman"/>
          <w:b/>
          <w:sz w:val="24"/>
          <w:szCs w:val="24"/>
        </w:rPr>
      </w:pPr>
    </w:p>
    <w:p w:rsidR="00AC46C8" w:rsidRDefault="00AC46C8" w:rsidP="003E5B5B">
      <w:pPr>
        <w:pStyle w:val="Navadensplet"/>
        <w:spacing w:before="0" w:beforeAutospacing="0" w:after="0" w:afterAutospacing="0"/>
        <w:jc w:val="both"/>
      </w:pPr>
      <w:r w:rsidRPr="00DD011D">
        <w:t xml:space="preserve">Zakonodaja sama zagotavlja </w:t>
      </w:r>
      <w:r w:rsidRPr="003E5B5B">
        <w:rPr>
          <w:b/>
        </w:rPr>
        <w:t>soliden temelj za izvajanje pravic varovanja duševnega zdravja</w:t>
      </w:r>
      <w:r w:rsidRPr="00DD011D">
        <w:t xml:space="preserve">, tako zaposlenim, kot </w:t>
      </w:r>
      <w:r w:rsidR="0029579C" w:rsidRPr="00DD011D">
        <w:t xml:space="preserve">svetom </w:t>
      </w:r>
      <w:r w:rsidRPr="00DD011D">
        <w:t>delav</w:t>
      </w:r>
      <w:r w:rsidR="0029579C">
        <w:t>cev</w:t>
      </w:r>
      <w:r w:rsidRPr="00DD011D">
        <w:t xml:space="preserve">. </w:t>
      </w:r>
      <w:r w:rsidR="003E5B5B">
        <w:t xml:space="preserve">Določba </w:t>
      </w:r>
      <w:r w:rsidR="00473E65" w:rsidRPr="00DD011D">
        <w:t>9</w:t>
      </w:r>
      <w:r w:rsidR="0029579C">
        <w:t>1</w:t>
      </w:r>
      <w:r w:rsidR="00473E65" w:rsidRPr="00DD011D">
        <w:t>. člen</w:t>
      </w:r>
      <w:r w:rsidR="0009484B" w:rsidRPr="00DD011D">
        <w:t xml:space="preserve"> Zakon</w:t>
      </w:r>
      <w:r w:rsidR="00B8339A" w:rsidRPr="00DD011D">
        <w:t>a</w:t>
      </w:r>
      <w:r w:rsidR="0009484B" w:rsidRPr="00DD011D">
        <w:t xml:space="preserve"> o sodelovanju delavcev pri upravljanju </w:t>
      </w:r>
      <w:r w:rsidRPr="003E5B5B">
        <w:t xml:space="preserve">(ZSDU) </w:t>
      </w:r>
      <w:r w:rsidR="0009484B" w:rsidRPr="00DD011D">
        <w:t>predpisuje, da mora d</w:t>
      </w:r>
      <w:r w:rsidR="00473E65" w:rsidRPr="00DD011D">
        <w:t xml:space="preserve">elodajalec </w:t>
      </w:r>
      <w:r w:rsidR="003E5B5B">
        <w:t xml:space="preserve">obveščati svet delavcev in </w:t>
      </w:r>
      <w:r w:rsidR="003E5B5B" w:rsidRPr="003E5B5B">
        <w:rPr>
          <w:b/>
        </w:rPr>
        <w:t>zahtevati predhodno skupno posvetovanje z njim o vseh vprašanjih varnosti in zdravja pri delu</w:t>
      </w:r>
      <w:r w:rsidR="003E5B5B">
        <w:t xml:space="preserve">. </w:t>
      </w:r>
      <w:r w:rsidR="007F14FA" w:rsidRPr="00DD011D">
        <w:t xml:space="preserve">Svoje pravice delavci uresničujejo neposredno, s svojimi predstavniki v svetu delavcev na podlagi ZSDU, ali z delavskim zaupnikom za varnost in zdravje pri delu. 5. točka 3. člena </w:t>
      </w:r>
      <w:r w:rsidR="007F14FA" w:rsidRPr="003E5B5B">
        <w:t>ZVZD-1 d</w:t>
      </w:r>
      <w:r w:rsidR="007F14FA" w:rsidRPr="00DD011D">
        <w:t>oloča: »Delavski zaupnik za varnost in zdravje pri delu je predstavnik delavcev, ki ima pol</w:t>
      </w:r>
      <w:r w:rsidR="003E5B5B">
        <w:t xml:space="preserve">ožaj in vlogo sveta delavcev.« </w:t>
      </w:r>
      <w:r w:rsidRPr="00DD011D">
        <w:t>ZVZD-1 v obligatornem delu določa, da mora delodajalec delavcem omogočiti, da sodelujejo pri obravnavi vseh vprašanj, ki zadevajo zagotavljanje varnega in zdravega dela. To svojo pravico delavci uresničujejo neposredno, s svojimi predstavniki v svetu delavcev na podlagi ZSDU, ali z delavskim zaupnikom za varnost in zdravje pri delu. ZVZD-1 določa dolžnost posvetovanja delodajalca z delavci ali njihovimi predstavniki (13. člen), med drugim o</w:t>
      </w:r>
      <w:r w:rsidR="00970259" w:rsidRPr="00DD011D">
        <w:t xml:space="preserve"> </w:t>
      </w:r>
      <w:r w:rsidRPr="00DD011D">
        <w:t>oceni tveganja,</w:t>
      </w:r>
      <w:r w:rsidR="00970259" w:rsidRPr="00DD011D">
        <w:t xml:space="preserve"> </w:t>
      </w:r>
      <w:r w:rsidRPr="00DD011D">
        <w:t>vsakem ukrepu, ki lahko vpliva na varnost in zdravje pri delu,</w:t>
      </w:r>
      <w:r w:rsidR="00970259" w:rsidRPr="00DD011D">
        <w:t xml:space="preserve"> </w:t>
      </w:r>
      <w:r w:rsidRPr="00DD011D">
        <w:t>izbiri strokovnega delavca,</w:t>
      </w:r>
      <w:r w:rsidR="00970259" w:rsidRPr="00DD011D">
        <w:t xml:space="preserve"> </w:t>
      </w:r>
      <w:r w:rsidR="00B8339A" w:rsidRPr="00DD011D">
        <w:t>obveščanju delavcev ter</w:t>
      </w:r>
      <w:r w:rsidR="00970259" w:rsidRPr="00DD011D">
        <w:t xml:space="preserve"> </w:t>
      </w:r>
      <w:r w:rsidRPr="00DD011D">
        <w:rPr>
          <w:bCs/>
          <w:iCs/>
        </w:rPr>
        <w:t>organizaciji usposabljanja</w:t>
      </w:r>
      <w:r w:rsidRPr="00DD011D">
        <w:t>.</w:t>
      </w:r>
    </w:p>
    <w:p w:rsidR="003E5B5B" w:rsidRPr="00DD011D" w:rsidRDefault="003E5B5B" w:rsidP="003E5B5B">
      <w:pPr>
        <w:pStyle w:val="Navadensplet"/>
        <w:spacing w:before="0" w:beforeAutospacing="0" w:after="0" w:afterAutospacing="0"/>
        <w:jc w:val="both"/>
      </w:pPr>
    </w:p>
    <w:p w:rsidR="00970259" w:rsidRPr="00DD011D" w:rsidRDefault="00970259" w:rsidP="00101F08">
      <w:pPr>
        <w:pStyle w:val="Odstavekseznama"/>
        <w:autoSpaceDE w:val="0"/>
        <w:autoSpaceDN w:val="0"/>
        <w:adjustRightInd w:val="0"/>
        <w:spacing w:after="0" w:line="240" w:lineRule="auto"/>
        <w:ind w:left="0"/>
        <w:jc w:val="both"/>
        <w:rPr>
          <w:rFonts w:ascii="Times New Roman" w:hAnsi="Times New Roman" w:cs="Times New Roman"/>
          <w:sz w:val="24"/>
          <w:szCs w:val="24"/>
        </w:rPr>
      </w:pPr>
      <w:r w:rsidRPr="00DD011D">
        <w:rPr>
          <w:rFonts w:ascii="Times New Roman" w:hAnsi="Times New Roman" w:cs="Times New Roman"/>
          <w:sz w:val="24"/>
          <w:szCs w:val="24"/>
        </w:rPr>
        <w:t>D</w:t>
      </w:r>
      <w:r w:rsidR="00AC46C8" w:rsidRPr="00DD011D">
        <w:rPr>
          <w:rFonts w:ascii="Times New Roman" w:hAnsi="Times New Roman" w:cs="Times New Roman"/>
          <w:sz w:val="24"/>
          <w:szCs w:val="24"/>
        </w:rPr>
        <w:t xml:space="preserve">elodajalec mora predstavnikom delavcev in sindikatom, na običajen način </w:t>
      </w:r>
      <w:r w:rsidR="00AC46C8" w:rsidRPr="00DD011D">
        <w:rPr>
          <w:rFonts w:ascii="Times New Roman" w:hAnsi="Times New Roman" w:cs="Times New Roman"/>
          <w:bCs/>
          <w:sz w:val="24"/>
          <w:szCs w:val="24"/>
        </w:rPr>
        <w:t xml:space="preserve">posredovati </w:t>
      </w:r>
      <w:r w:rsidR="00B8339A" w:rsidRPr="00DD011D">
        <w:rPr>
          <w:rFonts w:ascii="Times New Roman" w:hAnsi="Times New Roman" w:cs="Times New Roman"/>
          <w:bCs/>
          <w:sz w:val="24"/>
          <w:szCs w:val="24"/>
        </w:rPr>
        <w:t xml:space="preserve">tudi </w:t>
      </w:r>
      <w:r w:rsidR="00AC46C8" w:rsidRPr="003E5B5B">
        <w:rPr>
          <w:rFonts w:ascii="Times New Roman" w:hAnsi="Times New Roman" w:cs="Times New Roman"/>
          <w:b/>
          <w:bCs/>
          <w:sz w:val="24"/>
          <w:szCs w:val="24"/>
        </w:rPr>
        <w:t>izjavo o varnosti z oceno tveganja in dokumentacijo o nezgodah pri delu</w:t>
      </w:r>
      <w:r w:rsidR="00AC46C8" w:rsidRPr="00DD011D">
        <w:rPr>
          <w:rFonts w:ascii="Times New Roman" w:hAnsi="Times New Roman" w:cs="Times New Roman"/>
          <w:sz w:val="24"/>
          <w:szCs w:val="24"/>
        </w:rPr>
        <w:t xml:space="preserve">. </w:t>
      </w:r>
      <w:r w:rsidRPr="00DD011D">
        <w:rPr>
          <w:rFonts w:ascii="Times New Roman" w:eastAsia="Calibri" w:hAnsi="Times New Roman" w:cs="Times New Roman"/>
          <w:sz w:val="24"/>
          <w:szCs w:val="24"/>
        </w:rPr>
        <w:t>Postopek ocenjevanja tveganja, način izdelave izjave o varnosti z oceno tveganja in revizijo ocene tveganja ureja 17. členu</w:t>
      </w:r>
      <w:r w:rsidRPr="00DD011D">
        <w:rPr>
          <w:rFonts w:ascii="Times New Roman" w:hAnsi="Times New Roman" w:cs="Times New Roman"/>
          <w:sz w:val="24"/>
          <w:szCs w:val="24"/>
        </w:rPr>
        <w:t xml:space="preserve">. Delodajalec mora k </w:t>
      </w:r>
      <w:r w:rsidRPr="00DD011D">
        <w:rPr>
          <w:rFonts w:ascii="Times New Roman" w:eastAsia="Calibri" w:hAnsi="Times New Roman" w:cs="Times New Roman"/>
          <w:sz w:val="24"/>
          <w:szCs w:val="24"/>
        </w:rPr>
        <w:t>pisni oceni tveganja kot dokazilo o posvetovanju z delavci oz. njihovimi predstavniki, priložiti zapisnik.</w:t>
      </w:r>
      <w:r w:rsidRPr="00DD011D">
        <w:rPr>
          <w:rFonts w:ascii="Times New Roman" w:hAnsi="Times New Roman" w:cs="Times New Roman"/>
          <w:sz w:val="24"/>
          <w:szCs w:val="24"/>
        </w:rPr>
        <w:t xml:space="preserve"> </w:t>
      </w:r>
      <w:r w:rsidRPr="00DD011D">
        <w:rPr>
          <w:rFonts w:ascii="Times New Roman" w:eastAsia="Calibri" w:hAnsi="Times New Roman" w:cs="Times New Roman"/>
          <w:sz w:val="24"/>
          <w:szCs w:val="24"/>
        </w:rPr>
        <w:t xml:space="preserve">Delodajalec bo moral izjavo o varnosti z oceno </w:t>
      </w:r>
      <w:r w:rsidRPr="00DD011D">
        <w:rPr>
          <w:rFonts w:ascii="Times New Roman" w:hAnsi="Times New Roman" w:cs="Times New Roman"/>
          <w:sz w:val="24"/>
          <w:szCs w:val="24"/>
        </w:rPr>
        <w:t xml:space="preserve">tveganja objaviti na običajen način in jo v delu, ki se na njih nanaša, posredovati delavcem ob vsaki spremembi ali dopolnitvi. Poleg navedena ZVZD-1 delodajalcem predpisuje tudi </w:t>
      </w:r>
      <w:r w:rsidR="003E5B5B">
        <w:rPr>
          <w:rFonts w:ascii="Times New Roman" w:hAnsi="Times New Roman" w:cs="Times New Roman"/>
          <w:sz w:val="24"/>
          <w:szCs w:val="24"/>
        </w:rPr>
        <w:t>s</w:t>
      </w:r>
      <w:r w:rsidRPr="00DD011D">
        <w:rPr>
          <w:rFonts w:ascii="Times New Roman" w:hAnsi="Times New Roman" w:cs="Times New Roman"/>
          <w:sz w:val="24"/>
          <w:szCs w:val="24"/>
        </w:rPr>
        <w:t xml:space="preserve">prejem ukrepov za </w:t>
      </w:r>
      <w:r w:rsidRPr="003E5B5B">
        <w:rPr>
          <w:rFonts w:ascii="Times New Roman" w:hAnsi="Times New Roman" w:cs="Times New Roman"/>
          <w:b/>
          <w:sz w:val="24"/>
          <w:szCs w:val="24"/>
        </w:rPr>
        <w:t xml:space="preserve">preprečevanje, odpravljanje in obvladovanje primerov </w:t>
      </w:r>
      <w:proofErr w:type="spellStart"/>
      <w:r w:rsidRPr="003E5B5B">
        <w:rPr>
          <w:rFonts w:ascii="Times New Roman" w:hAnsi="Times New Roman" w:cs="Times New Roman"/>
          <w:b/>
          <w:sz w:val="24"/>
          <w:szCs w:val="24"/>
        </w:rPr>
        <w:t>mobinga</w:t>
      </w:r>
      <w:proofErr w:type="spellEnd"/>
      <w:r w:rsidRPr="00DD011D">
        <w:rPr>
          <w:rFonts w:ascii="Times New Roman" w:hAnsi="Times New Roman" w:cs="Times New Roman"/>
          <w:sz w:val="24"/>
          <w:szCs w:val="24"/>
        </w:rPr>
        <w:t xml:space="preserve">, ki lahko ogrozijo zdravje delavcev. </w:t>
      </w:r>
    </w:p>
    <w:p w:rsidR="00970259" w:rsidRPr="00DD011D" w:rsidRDefault="00970259" w:rsidP="00101F08">
      <w:pPr>
        <w:pStyle w:val="Odstavekseznama"/>
        <w:autoSpaceDE w:val="0"/>
        <w:autoSpaceDN w:val="0"/>
        <w:adjustRightInd w:val="0"/>
        <w:spacing w:after="0" w:line="240" w:lineRule="auto"/>
        <w:ind w:left="0"/>
        <w:jc w:val="both"/>
        <w:rPr>
          <w:rFonts w:ascii="Times New Roman" w:hAnsi="Times New Roman" w:cs="Times New Roman"/>
          <w:sz w:val="24"/>
          <w:szCs w:val="24"/>
        </w:rPr>
      </w:pPr>
    </w:p>
    <w:p w:rsidR="003E5B5B" w:rsidRDefault="00970259"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N</w:t>
      </w:r>
      <w:r w:rsidR="00AC46C8" w:rsidRPr="00DD011D">
        <w:rPr>
          <w:rFonts w:ascii="Times New Roman" w:hAnsi="Times New Roman" w:cs="Times New Roman"/>
          <w:sz w:val="24"/>
          <w:szCs w:val="24"/>
        </w:rPr>
        <w:t xml:space="preserve">ovost </w:t>
      </w:r>
      <w:r w:rsidRPr="00DD011D">
        <w:rPr>
          <w:rFonts w:ascii="Times New Roman" w:hAnsi="Times New Roman" w:cs="Times New Roman"/>
          <w:sz w:val="24"/>
          <w:szCs w:val="24"/>
        </w:rPr>
        <w:t xml:space="preserve">novega ZVZD-1 je </w:t>
      </w:r>
      <w:r w:rsidR="00AC46C8" w:rsidRPr="003E5B5B">
        <w:rPr>
          <w:rFonts w:ascii="Times New Roman" w:hAnsi="Times New Roman" w:cs="Times New Roman"/>
          <w:b/>
          <w:sz w:val="24"/>
          <w:szCs w:val="24"/>
        </w:rPr>
        <w:t>promocija zdravja na delovnem mestu</w:t>
      </w:r>
      <w:r w:rsidR="007F14FA" w:rsidRPr="00DD011D">
        <w:rPr>
          <w:rFonts w:ascii="Times New Roman" w:hAnsi="Times New Roman" w:cs="Times New Roman"/>
          <w:sz w:val="24"/>
          <w:szCs w:val="24"/>
        </w:rPr>
        <w:t xml:space="preserve">, to je </w:t>
      </w:r>
      <w:r w:rsidR="00AC46C8" w:rsidRPr="00DD011D">
        <w:rPr>
          <w:rFonts w:ascii="Times New Roman" w:hAnsi="Times New Roman" w:cs="Times New Roman"/>
          <w:sz w:val="24"/>
          <w:szCs w:val="24"/>
        </w:rPr>
        <w:t xml:space="preserve">izvajanje sistematičnih ciljanih aktivnosti in ukrepov zaradi ohranjanja in krepitve telesnega in duševnega zdravja delavcev, ki jo mora delodajalec načrtovati in izvajati tako, da pripravi </w:t>
      </w:r>
      <w:r w:rsidR="00AC46C8" w:rsidRPr="003E5B5B">
        <w:rPr>
          <w:rFonts w:ascii="Times New Roman" w:hAnsi="Times New Roman" w:cs="Times New Roman"/>
          <w:b/>
          <w:sz w:val="24"/>
          <w:szCs w:val="24"/>
        </w:rPr>
        <w:t>»načrt promocije zdravja«.</w:t>
      </w:r>
      <w:r w:rsidR="00AC46C8" w:rsidRPr="00DD011D">
        <w:rPr>
          <w:rFonts w:ascii="Times New Roman" w:hAnsi="Times New Roman" w:cs="Times New Roman"/>
          <w:sz w:val="24"/>
          <w:szCs w:val="24"/>
        </w:rPr>
        <w:t xml:space="preserve"> Z vidika </w:t>
      </w:r>
      <w:r w:rsidRPr="00DD011D">
        <w:rPr>
          <w:rFonts w:ascii="Times New Roman" w:hAnsi="Times New Roman" w:cs="Times New Roman"/>
          <w:sz w:val="24"/>
          <w:szCs w:val="24"/>
        </w:rPr>
        <w:t xml:space="preserve">varovanja duševnega zdravja in stresa </w:t>
      </w:r>
      <w:r w:rsidR="00AC46C8" w:rsidRPr="00DD011D">
        <w:rPr>
          <w:rFonts w:ascii="Times New Roman" w:hAnsi="Times New Roman" w:cs="Times New Roman"/>
          <w:sz w:val="24"/>
          <w:szCs w:val="24"/>
        </w:rPr>
        <w:t xml:space="preserve">sta pomembna </w:t>
      </w:r>
      <w:r w:rsidRPr="00DD011D">
        <w:rPr>
          <w:rFonts w:ascii="Times New Roman" w:hAnsi="Times New Roman" w:cs="Times New Roman"/>
          <w:sz w:val="24"/>
          <w:szCs w:val="24"/>
        </w:rPr>
        <w:t>24. ter 32 člen ZVZD-1, ki določata, da mora 1) d</w:t>
      </w:r>
      <w:r w:rsidR="00AC46C8" w:rsidRPr="00DD011D">
        <w:rPr>
          <w:rFonts w:ascii="Times New Roman" w:hAnsi="Times New Roman" w:cs="Times New Roman"/>
          <w:sz w:val="24"/>
          <w:szCs w:val="24"/>
        </w:rPr>
        <w:t>elodajalec sprejeti ukrepe za preprečevanje, odpravljanje in obvladovanje primerov nasilja, trpinčenja, nadlegovanja in drugih oblik psihosocialnega tveganja na delovnih mestih, ki lahko ogrozijo zdravje delavcev</w:t>
      </w:r>
      <w:r w:rsidRPr="00DD011D">
        <w:rPr>
          <w:rFonts w:ascii="Times New Roman" w:hAnsi="Times New Roman" w:cs="Times New Roman"/>
          <w:sz w:val="24"/>
          <w:szCs w:val="24"/>
        </w:rPr>
        <w:t xml:space="preserve"> ter, da mora 2) d</w:t>
      </w:r>
      <w:r w:rsidR="00AC46C8" w:rsidRPr="00DD011D">
        <w:rPr>
          <w:rFonts w:ascii="Times New Roman" w:hAnsi="Times New Roman" w:cs="Times New Roman"/>
          <w:sz w:val="24"/>
          <w:szCs w:val="24"/>
        </w:rPr>
        <w:t>elodajalec za načrtovanje promocije zdravja na delovnih mestih zagotoviti potrebna sredstva in tudi način spremljanja njenega izvajanja.</w:t>
      </w:r>
      <w:r w:rsidR="007F14FA" w:rsidRPr="00DD011D">
        <w:rPr>
          <w:rFonts w:ascii="Times New Roman" w:hAnsi="Times New Roman" w:cs="Times New Roman"/>
          <w:sz w:val="24"/>
          <w:szCs w:val="24"/>
        </w:rPr>
        <w:t xml:space="preserve"> </w:t>
      </w:r>
    </w:p>
    <w:p w:rsidR="003E5B5B" w:rsidRDefault="003E5B5B" w:rsidP="00101F08">
      <w:pPr>
        <w:autoSpaceDE w:val="0"/>
        <w:autoSpaceDN w:val="0"/>
        <w:adjustRightInd w:val="0"/>
        <w:spacing w:after="0" w:line="240" w:lineRule="auto"/>
        <w:jc w:val="both"/>
        <w:rPr>
          <w:rFonts w:ascii="Times New Roman" w:hAnsi="Times New Roman" w:cs="Times New Roman"/>
          <w:sz w:val="24"/>
          <w:szCs w:val="24"/>
        </w:rPr>
      </w:pPr>
    </w:p>
    <w:p w:rsidR="007F14FA" w:rsidRPr="00DD011D" w:rsidRDefault="007F14FA" w:rsidP="00101F08">
      <w:pPr>
        <w:autoSpaceDE w:val="0"/>
        <w:autoSpaceDN w:val="0"/>
        <w:adjustRightInd w:val="0"/>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Število primerov </w:t>
      </w:r>
      <w:proofErr w:type="spellStart"/>
      <w:r w:rsidRPr="003E5B5B">
        <w:rPr>
          <w:rFonts w:ascii="Times New Roman" w:hAnsi="Times New Roman" w:cs="Times New Roman"/>
          <w:b/>
          <w:sz w:val="24"/>
          <w:szCs w:val="24"/>
        </w:rPr>
        <w:t>izgorelosti</w:t>
      </w:r>
      <w:proofErr w:type="spellEnd"/>
      <w:r w:rsidRPr="003E5B5B">
        <w:rPr>
          <w:rFonts w:ascii="Times New Roman" w:hAnsi="Times New Roman" w:cs="Times New Roman"/>
          <w:b/>
          <w:sz w:val="24"/>
          <w:szCs w:val="24"/>
        </w:rPr>
        <w:t xml:space="preserve"> zaposlenih </w:t>
      </w:r>
      <w:r w:rsidRPr="00DD011D">
        <w:rPr>
          <w:rFonts w:ascii="Times New Roman" w:hAnsi="Times New Roman" w:cs="Times New Roman"/>
          <w:sz w:val="24"/>
          <w:szCs w:val="24"/>
        </w:rPr>
        <w:t xml:space="preserve">v slovenskih podjetjih še naprej narašča, zato se je dobro zavedati, da za razliko od zloma noge zadnja faza </w:t>
      </w:r>
      <w:proofErr w:type="spellStart"/>
      <w:r w:rsidRPr="00DD011D">
        <w:rPr>
          <w:rFonts w:ascii="Times New Roman" w:hAnsi="Times New Roman" w:cs="Times New Roman"/>
          <w:sz w:val="24"/>
          <w:szCs w:val="24"/>
        </w:rPr>
        <w:t>izgorelosti</w:t>
      </w:r>
      <w:proofErr w:type="spellEnd"/>
      <w:r w:rsidRPr="00DD011D">
        <w:rPr>
          <w:rFonts w:ascii="Times New Roman" w:hAnsi="Times New Roman" w:cs="Times New Roman"/>
          <w:sz w:val="24"/>
          <w:szCs w:val="24"/>
        </w:rPr>
        <w:t xml:space="preserve"> pomeni za prizadetega čustveni, telesni in mentalni zlom. Okrevanje po zlomu noge se meri v mesecih, pri </w:t>
      </w:r>
      <w:proofErr w:type="spellStart"/>
      <w:r w:rsidRPr="00DD011D">
        <w:rPr>
          <w:rFonts w:ascii="Times New Roman" w:hAnsi="Times New Roman" w:cs="Times New Roman"/>
          <w:sz w:val="24"/>
          <w:szCs w:val="24"/>
        </w:rPr>
        <w:t>izgorelosti</w:t>
      </w:r>
      <w:proofErr w:type="spellEnd"/>
      <w:r w:rsidRPr="00DD011D">
        <w:rPr>
          <w:rFonts w:ascii="Times New Roman" w:hAnsi="Times New Roman" w:cs="Times New Roman"/>
          <w:sz w:val="24"/>
          <w:szCs w:val="24"/>
        </w:rPr>
        <w:t xml:space="preserve"> pa v letih, nekateri si nikoli ne opomorejo. Pričakujem, da bodo tudi zaposleni, ki bodo na delovnem mestu izgoreli, začeli vlagati tožbe proti delodajalcem, saj so znaki </w:t>
      </w:r>
      <w:proofErr w:type="spellStart"/>
      <w:r w:rsidRPr="00DD011D">
        <w:rPr>
          <w:rFonts w:ascii="Times New Roman" w:hAnsi="Times New Roman" w:cs="Times New Roman"/>
          <w:sz w:val="24"/>
          <w:szCs w:val="24"/>
        </w:rPr>
        <w:t>izgorelosti</w:t>
      </w:r>
      <w:proofErr w:type="spellEnd"/>
      <w:r w:rsidRPr="00DD011D">
        <w:rPr>
          <w:rFonts w:ascii="Times New Roman" w:hAnsi="Times New Roman" w:cs="Times New Roman"/>
          <w:sz w:val="24"/>
          <w:szCs w:val="24"/>
        </w:rPr>
        <w:t xml:space="preserve"> neke osebe relativno dobro prepoznavni in tudi vodstvo je soodgovorno za </w:t>
      </w:r>
      <w:r w:rsidRPr="00DD011D">
        <w:rPr>
          <w:rFonts w:ascii="Times New Roman" w:hAnsi="Times New Roman" w:cs="Times New Roman"/>
          <w:sz w:val="24"/>
          <w:szCs w:val="24"/>
        </w:rPr>
        <w:lastRenderedPageBreak/>
        <w:t xml:space="preserve">preprečevanje, da do zadnje faze </w:t>
      </w:r>
      <w:proofErr w:type="spellStart"/>
      <w:r w:rsidRPr="00DD011D">
        <w:rPr>
          <w:rFonts w:ascii="Times New Roman" w:hAnsi="Times New Roman" w:cs="Times New Roman"/>
          <w:sz w:val="24"/>
          <w:szCs w:val="24"/>
        </w:rPr>
        <w:t>izgorelosti</w:t>
      </w:r>
      <w:proofErr w:type="spellEnd"/>
      <w:r w:rsidRPr="00DD011D">
        <w:rPr>
          <w:rFonts w:ascii="Times New Roman" w:hAnsi="Times New Roman" w:cs="Times New Roman"/>
          <w:sz w:val="24"/>
          <w:szCs w:val="24"/>
        </w:rPr>
        <w:t xml:space="preserve"> ne pride. </w:t>
      </w:r>
      <w:proofErr w:type="spellStart"/>
      <w:r w:rsidRPr="00DD011D">
        <w:rPr>
          <w:rFonts w:ascii="Times New Roman" w:hAnsi="Times New Roman" w:cs="Times New Roman"/>
          <w:sz w:val="24"/>
          <w:szCs w:val="24"/>
        </w:rPr>
        <w:t>Izgorelost</w:t>
      </w:r>
      <w:proofErr w:type="spellEnd"/>
      <w:r w:rsidRPr="00DD011D">
        <w:rPr>
          <w:rFonts w:ascii="Times New Roman" w:hAnsi="Times New Roman" w:cs="Times New Roman"/>
          <w:sz w:val="24"/>
          <w:szCs w:val="24"/>
        </w:rPr>
        <w:t xml:space="preserve"> ni kaka eksotična bolezen. Šprah navaja, da </w:t>
      </w:r>
      <w:r w:rsidRPr="003E5B5B">
        <w:rPr>
          <w:rFonts w:ascii="Times New Roman" w:hAnsi="Times New Roman" w:cs="Times New Roman"/>
          <w:b/>
          <w:sz w:val="24"/>
          <w:szCs w:val="24"/>
        </w:rPr>
        <w:t xml:space="preserve">več kot 50 % zaposlenih kaže zgodnje faze </w:t>
      </w:r>
      <w:proofErr w:type="spellStart"/>
      <w:r w:rsidRPr="003E5B5B">
        <w:rPr>
          <w:rFonts w:ascii="Times New Roman" w:hAnsi="Times New Roman" w:cs="Times New Roman"/>
          <w:b/>
          <w:sz w:val="24"/>
          <w:szCs w:val="24"/>
        </w:rPr>
        <w:t>izgorelosti</w:t>
      </w:r>
      <w:proofErr w:type="spellEnd"/>
      <w:r w:rsidRPr="003E5B5B">
        <w:rPr>
          <w:rFonts w:ascii="Times New Roman" w:hAnsi="Times New Roman" w:cs="Times New Roman"/>
          <w:b/>
          <w:sz w:val="24"/>
          <w:szCs w:val="24"/>
        </w:rPr>
        <w:t xml:space="preserve">, vsak 10 zaposleni pa doživi skrajno fazo </w:t>
      </w:r>
      <w:proofErr w:type="spellStart"/>
      <w:r w:rsidRPr="003E5B5B">
        <w:rPr>
          <w:rFonts w:ascii="Times New Roman" w:hAnsi="Times New Roman" w:cs="Times New Roman"/>
          <w:b/>
          <w:sz w:val="24"/>
          <w:szCs w:val="24"/>
        </w:rPr>
        <w:t>izgorelosti</w:t>
      </w:r>
      <w:proofErr w:type="spellEnd"/>
      <w:r w:rsidRPr="003E5B5B">
        <w:rPr>
          <w:rFonts w:ascii="Times New Roman" w:hAnsi="Times New Roman" w:cs="Times New Roman"/>
          <w:b/>
          <w:sz w:val="24"/>
          <w:szCs w:val="24"/>
        </w:rPr>
        <w:t xml:space="preserve"> </w:t>
      </w:r>
      <w:r w:rsidRPr="00DD011D">
        <w:rPr>
          <w:rFonts w:ascii="Times New Roman" w:hAnsi="Times New Roman" w:cs="Times New Roman"/>
          <w:sz w:val="24"/>
          <w:szCs w:val="24"/>
        </w:rPr>
        <w:t>(Šprah, 2012).</w:t>
      </w:r>
    </w:p>
    <w:p w:rsidR="003E5B5B" w:rsidRDefault="003E5B5B" w:rsidP="00101F08">
      <w:pPr>
        <w:spacing w:after="0" w:line="240" w:lineRule="auto"/>
        <w:jc w:val="both"/>
        <w:rPr>
          <w:rFonts w:ascii="Times New Roman" w:hAnsi="Times New Roman" w:cs="Times New Roman"/>
          <w:sz w:val="24"/>
          <w:szCs w:val="24"/>
        </w:rPr>
      </w:pPr>
    </w:p>
    <w:p w:rsidR="00A20C6A" w:rsidRDefault="007F14FA"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V razmerah, ko se določil</w:t>
      </w:r>
      <w:r w:rsidR="00D578C2" w:rsidRPr="00DD011D">
        <w:rPr>
          <w:rFonts w:ascii="Times New Roman" w:hAnsi="Times New Roman" w:cs="Times New Roman"/>
          <w:sz w:val="24"/>
          <w:szCs w:val="24"/>
        </w:rPr>
        <w:t xml:space="preserve"> zakonodaje, na škodo delavcev, ne spoštuje, je še toliko bolj pomembna </w:t>
      </w:r>
      <w:r w:rsidR="00D578C2" w:rsidRPr="00E63D66">
        <w:rPr>
          <w:rFonts w:ascii="Times New Roman" w:hAnsi="Times New Roman" w:cs="Times New Roman"/>
          <w:b/>
          <w:sz w:val="24"/>
          <w:szCs w:val="24"/>
        </w:rPr>
        <w:t>moč in pripravljenost sveta delavcev ali delavskega zaupnika</w:t>
      </w:r>
      <w:r w:rsidR="00D578C2" w:rsidRPr="00DD011D">
        <w:rPr>
          <w:rFonts w:ascii="Times New Roman" w:hAnsi="Times New Roman" w:cs="Times New Roman"/>
          <w:sz w:val="24"/>
          <w:szCs w:val="24"/>
        </w:rPr>
        <w:t xml:space="preserve">, da uveljavljajo zakonske pravice delavcev.  </w:t>
      </w:r>
      <w:r w:rsidR="00A20C6A" w:rsidRPr="00DD011D">
        <w:rPr>
          <w:rFonts w:ascii="Times New Roman" w:hAnsi="Times New Roman" w:cs="Times New Roman"/>
          <w:sz w:val="24"/>
          <w:szCs w:val="24"/>
        </w:rPr>
        <w:t xml:space="preserve">31. člen ZVZD-1 </w:t>
      </w:r>
      <w:r w:rsidR="00D578C2" w:rsidRPr="00DD011D">
        <w:rPr>
          <w:rFonts w:ascii="Times New Roman" w:hAnsi="Times New Roman" w:cs="Times New Roman"/>
          <w:sz w:val="24"/>
          <w:szCs w:val="24"/>
        </w:rPr>
        <w:t xml:space="preserve">tako </w:t>
      </w:r>
      <w:r w:rsidR="00A20C6A" w:rsidRPr="00DD011D">
        <w:rPr>
          <w:rFonts w:ascii="Times New Roman" w:hAnsi="Times New Roman" w:cs="Times New Roman"/>
          <w:sz w:val="24"/>
          <w:szCs w:val="24"/>
        </w:rPr>
        <w:t xml:space="preserve">določa, da </w:t>
      </w:r>
      <w:r w:rsidR="00AC46C8" w:rsidRPr="00DD011D">
        <w:rPr>
          <w:rFonts w:ascii="Times New Roman" w:hAnsi="Times New Roman" w:cs="Times New Roman"/>
          <w:sz w:val="24"/>
          <w:szCs w:val="24"/>
        </w:rPr>
        <w:t>s</w:t>
      </w:r>
      <w:r w:rsidR="00A20C6A" w:rsidRPr="00DD011D">
        <w:rPr>
          <w:rFonts w:ascii="Times New Roman" w:hAnsi="Times New Roman" w:cs="Times New Roman"/>
          <w:sz w:val="24"/>
          <w:szCs w:val="24"/>
        </w:rPr>
        <w:t>vet delavcev ali delavski zaupnik lahko od delodajalca zahteva sprejem primernih ukrepov za odpravo in zmanjšanje tveganj za varnost in zdravje pri delu.</w:t>
      </w:r>
      <w:r w:rsidR="00AC46C8" w:rsidRPr="00DD011D">
        <w:rPr>
          <w:rFonts w:ascii="Times New Roman" w:hAnsi="Times New Roman" w:cs="Times New Roman"/>
          <w:sz w:val="24"/>
          <w:szCs w:val="24"/>
        </w:rPr>
        <w:t xml:space="preserve"> In </w:t>
      </w:r>
      <w:r w:rsidR="00D578C2" w:rsidRPr="00DD011D">
        <w:rPr>
          <w:rFonts w:ascii="Times New Roman" w:hAnsi="Times New Roman" w:cs="Times New Roman"/>
          <w:sz w:val="24"/>
          <w:szCs w:val="24"/>
        </w:rPr>
        <w:t>l</w:t>
      </w:r>
      <w:r w:rsidR="00A20C6A" w:rsidRPr="00DD011D">
        <w:rPr>
          <w:rFonts w:ascii="Times New Roman" w:hAnsi="Times New Roman" w:cs="Times New Roman"/>
          <w:sz w:val="24"/>
          <w:szCs w:val="24"/>
        </w:rPr>
        <w:t>ahko zahteva tudi inšpekcijsko nadzorstvo inšpekcije za delo, kadar meni, da delodajalec ni zagotovil varnostnih ukrepov.</w:t>
      </w:r>
      <w:r w:rsidR="00D578C2" w:rsidRPr="00DD011D">
        <w:rPr>
          <w:rFonts w:ascii="Times New Roman" w:hAnsi="Times New Roman" w:cs="Times New Roman"/>
          <w:sz w:val="24"/>
          <w:szCs w:val="24"/>
        </w:rPr>
        <w:t xml:space="preserve">  ZVZD-1 je bil objavljen 3.6.2011, veljati je začel 3.12.2011 in razumljivo je, </w:t>
      </w:r>
      <w:r w:rsidRPr="00DD011D">
        <w:rPr>
          <w:rFonts w:ascii="Times New Roman" w:hAnsi="Times New Roman" w:cs="Times New Roman"/>
          <w:sz w:val="24"/>
          <w:szCs w:val="24"/>
        </w:rPr>
        <w:t xml:space="preserve">če </w:t>
      </w:r>
      <w:r w:rsidR="00D578C2" w:rsidRPr="00DD011D">
        <w:rPr>
          <w:rFonts w:ascii="Times New Roman" w:hAnsi="Times New Roman" w:cs="Times New Roman"/>
          <w:sz w:val="24"/>
          <w:szCs w:val="24"/>
        </w:rPr>
        <w:t xml:space="preserve">inšpekcija na začetku veljavnosti zakona </w:t>
      </w:r>
      <w:r w:rsidRPr="00DD011D">
        <w:rPr>
          <w:rFonts w:ascii="Times New Roman" w:hAnsi="Times New Roman" w:cs="Times New Roman"/>
          <w:sz w:val="24"/>
          <w:szCs w:val="24"/>
        </w:rPr>
        <w:t xml:space="preserve">glede kršitev </w:t>
      </w:r>
      <w:r w:rsidR="00D578C2" w:rsidRPr="00DD011D">
        <w:rPr>
          <w:rFonts w:ascii="Times New Roman" w:hAnsi="Times New Roman" w:cs="Times New Roman"/>
          <w:sz w:val="24"/>
          <w:szCs w:val="24"/>
        </w:rPr>
        <w:t>ravna prizanesljivo. A od objave zakona  je minilo že skoraj 20 mesecev in mnenja</w:t>
      </w:r>
      <w:r w:rsidRPr="00DD011D">
        <w:rPr>
          <w:rFonts w:ascii="Times New Roman" w:hAnsi="Times New Roman" w:cs="Times New Roman"/>
          <w:sz w:val="24"/>
          <w:szCs w:val="24"/>
        </w:rPr>
        <w:t xml:space="preserve"> sem</w:t>
      </w:r>
      <w:r w:rsidR="00D578C2" w:rsidRPr="00DD011D">
        <w:rPr>
          <w:rFonts w:ascii="Times New Roman" w:hAnsi="Times New Roman" w:cs="Times New Roman"/>
          <w:sz w:val="24"/>
          <w:szCs w:val="24"/>
        </w:rPr>
        <w:t xml:space="preserve">, da se razmere na področju varovanja duševnega zdravja v slovenskih podjetjih in organizacijah </w:t>
      </w:r>
      <w:r w:rsidR="00D578C2" w:rsidRPr="00323F48">
        <w:rPr>
          <w:rFonts w:ascii="Times New Roman" w:hAnsi="Times New Roman" w:cs="Times New Roman"/>
          <w:b/>
          <w:sz w:val="24"/>
          <w:szCs w:val="24"/>
        </w:rPr>
        <w:t>celo poslabšujejo, namesto, da bi se izboljšale</w:t>
      </w:r>
      <w:r w:rsidR="00D578C2" w:rsidRPr="00DD011D">
        <w:rPr>
          <w:rFonts w:ascii="Times New Roman" w:hAnsi="Times New Roman" w:cs="Times New Roman"/>
          <w:sz w:val="24"/>
          <w:szCs w:val="24"/>
        </w:rPr>
        <w:t xml:space="preserve">. </w:t>
      </w:r>
    </w:p>
    <w:p w:rsidR="00101F08" w:rsidRPr="00DD011D" w:rsidRDefault="00101F08" w:rsidP="00101F08">
      <w:pPr>
        <w:spacing w:after="0" w:line="240" w:lineRule="auto"/>
        <w:jc w:val="both"/>
        <w:rPr>
          <w:rFonts w:ascii="Times New Roman" w:hAnsi="Times New Roman" w:cs="Times New Roman"/>
          <w:sz w:val="24"/>
          <w:szCs w:val="24"/>
        </w:rPr>
      </w:pPr>
    </w:p>
    <w:p w:rsidR="007F14FA" w:rsidRDefault="00D578C2" w:rsidP="00101F08">
      <w:pPr>
        <w:spacing w:after="0" w:line="240" w:lineRule="auto"/>
        <w:jc w:val="both"/>
        <w:rPr>
          <w:rFonts w:ascii="Times New Roman" w:hAnsi="Times New Roman" w:cs="Times New Roman"/>
          <w:b/>
          <w:sz w:val="24"/>
          <w:szCs w:val="24"/>
        </w:rPr>
      </w:pPr>
      <w:r w:rsidRPr="00DD011D">
        <w:rPr>
          <w:rFonts w:ascii="Times New Roman" w:hAnsi="Times New Roman" w:cs="Times New Roman"/>
          <w:b/>
          <w:sz w:val="24"/>
          <w:szCs w:val="24"/>
        </w:rPr>
        <w:t>Promocija zdravja se splača</w:t>
      </w:r>
    </w:p>
    <w:p w:rsidR="00101F08" w:rsidRPr="00DD011D" w:rsidRDefault="00101F08" w:rsidP="00101F08">
      <w:pPr>
        <w:spacing w:after="0" w:line="240" w:lineRule="auto"/>
        <w:jc w:val="both"/>
        <w:rPr>
          <w:rFonts w:ascii="Times New Roman" w:hAnsi="Times New Roman" w:cs="Times New Roman"/>
          <w:b/>
          <w:sz w:val="24"/>
          <w:szCs w:val="24"/>
        </w:rPr>
      </w:pPr>
    </w:p>
    <w:p w:rsidR="00EB5B7A" w:rsidRDefault="007F14FA"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Glede na stanje v slovenskih podjetij bi bilo možno sklepati, da se varovanje in promocija zdravja nikakor ne splačata. A številne raziskave kažejo ravno obratno. </w:t>
      </w:r>
      <w:r w:rsidR="00EB5B7A" w:rsidRPr="00DD011D">
        <w:rPr>
          <w:rFonts w:ascii="Times New Roman" w:hAnsi="Times New Roman" w:cs="Times New Roman"/>
          <w:sz w:val="24"/>
          <w:szCs w:val="24"/>
        </w:rPr>
        <w:t xml:space="preserve">Stres je </w:t>
      </w:r>
      <w:r w:rsidR="00EB5B7A" w:rsidRPr="006D0DC6">
        <w:rPr>
          <w:rFonts w:ascii="Times New Roman" w:hAnsi="Times New Roman" w:cs="Times New Roman"/>
          <w:b/>
          <w:sz w:val="24"/>
          <w:szCs w:val="24"/>
        </w:rPr>
        <w:t>epidemija, z ogromnimi posledicami za zdravje in finance</w:t>
      </w:r>
      <w:r w:rsidR="00EB5B7A" w:rsidRPr="00DD011D">
        <w:rPr>
          <w:rFonts w:ascii="Times New Roman" w:hAnsi="Times New Roman" w:cs="Times New Roman"/>
          <w:sz w:val="24"/>
          <w:szCs w:val="24"/>
        </w:rPr>
        <w:t>.</w:t>
      </w:r>
      <w:r w:rsidR="00EB5B7A" w:rsidRPr="00DD011D">
        <w:rPr>
          <w:rFonts w:ascii="Times New Roman" w:hAnsi="Times New Roman" w:cs="Times New Roman"/>
          <w:b/>
          <w:bCs/>
          <w:sz w:val="24"/>
          <w:szCs w:val="24"/>
        </w:rPr>
        <w:t xml:space="preserve"> </w:t>
      </w:r>
      <w:r w:rsidR="00D578C2" w:rsidRPr="00DD011D">
        <w:rPr>
          <w:rFonts w:ascii="Times New Roman" w:hAnsi="Times New Roman" w:cs="Times New Roman"/>
          <w:sz w:val="24"/>
          <w:szCs w:val="24"/>
        </w:rPr>
        <w:t>Ocenjuje se, da so ekonomski stroški stresa na delovnem mestu v državah Evropske unije  </w:t>
      </w:r>
      <w:r w:rsidR="00D578C2" w:rsidRPr="007F77A5">
        <w:rPr>
          <w:rFonts w:ascii="Times New Roman" w:hAnsi="Times New Roman" w:cs="Times New Roman"/>
          <w:b/>
          <w:bCs/>
          <w:sz w:val="24"/>
          <w:szCs w:val="24"/>
        </w:rPr>
        <w:t>med 3 – 4% BDP</w:t>
      </w:r>
      <w:r w:rsidR="00D578C2" w:rsidRPr="00DD011D">
        <w:rPr>
          <w:rFonts w:ascii="Times New Roman" w:hAnsi="Times New Roman" w:cs="Times New Roman"/>
          <w:sz w:val="24"/>
          <w:szCs w:val="24"/>
        </w:rPr>
        <w:t>. Stres na delovnem mestu je</w:t>
      </w:r>
      <w:r w:rsidR="00D578C2" w:rsidRPr="00DD011D">
        <w:rPr>
          <w:rFonts w:ascii="Times New Roman" w:hAnsi="Times New Roman" w:cs="Times New Roman"/>
          <w:bCs/>
          <w:sz w:val="24"/>
          <w:szCs w:val="24"/>
        </w:rPr>
        <w:t xml:space="preserve"> vodilni razlog za </w:t>
      </w:r>
      <w:proofErr w:type="spellStart"/>
      <w:r w:rsidR="00D578C2" w:rsidRPr="00DD011D">
        <w:rPr>
          <w:rFonts w:ascii="Times New Roman" w:hAnsi="Times New Roman" w:cs="Times New Roman"/>
          <w:bCs/>
          <w:sz w:val="24"/>
          <w:szCs w:val="24"/>
        </w:rPr>
        <w:t>absentizem</w:t>
      </w:r>
      <w:proofErr w:type="spellEnd"/>
      <w:r w:rsidR="00D578C2" w:rsidRPr="00DD011D">
        <w:rPr>
          <w:rFonts w:ascii="Times New Roman" w:hAnsi="Times New Roman" w:cs="Times New Roman"/>
          <w:sz w:val="24"/>
          <w:szCs w:val="24"/>
        </w:rPr>
        <w:t xml:space="preserve"> in neobvladovanje stresa ima ogromne ekonomske in človeške posledice – </w:t>
      </w:r>
      <w:r w:rsidR="00D578C2" w:rsidRPr="00DD011D">
        <w:rPr>
          <w:rFonts w:ascii="Times New Roman" w:hAnsi="Times New Roman" w:cs="Times New Roman"/>
          <w:bCs/>
          <w:sz w:val="24"/>
          <w:szCs w:val="24"/>
        </w:rPr>
        <w:t>povprečno 1.217 EUR na leto na zaposlenega</w:t>
      </w:r>
      <w:r w:rsidR="00D578C2" w:rsidRPr="00DD011D">
        <w:rPr>
          <w:rFonts w:ascii="Times New Roman" w:hAnsi="Times New Roman" w:cs="Times New Roman"/>
          <w:sz w:val="24"/>
          <w:szCs w:val="24"/>
        </w:rPr>
        <w:t xml:space="preserve"> v Veliki Britaniji (</w:t>
      </w:r>
      <w:proofErr w:type="spellStart"/>
      <w:r w:rsidR="00D578C2" w:rsidRPr="00DD011D">
        <w:rPr>
          <w:rFonts w:ascii="Times New Roman" w:hAnsi="Times New Roman" w:cs="Times New Roman"/>
          <w:sz w:val="24"/>
          <w:szCs w:val="24"/>
        </w:rPr>
        <w:t>Integration</w:t>
      </w:r>
      <w:proofErr w:type="spellEnd"/>
      <w:r w:rsidR="00D578C2" w:rsidRPr="00DD011D">
        <w:rPr>
          <w:rFonts w:ascii="Times New Roman" w:hAnsi="Times New Roman" w:cs="Times New Roman"/>
          <w:sz w:val="24"/>
          <w:szCs w:val="24"/>
        </w:rPr>
        <w:t xml:space="preserve"> </w:t>
      </w:r>
      <w:proofErr w:type="spellStart"/>
      <w:r w:rsidR="00D578C2" w:rsidRPr="00DD011D">
        <w:rPr>
          <w:rFonts w:ascii="Times New Roman" w:hAnsi="Times New Roman" w:cs="Times New Roman"/>
          <w:sz w:val="24"/>
          <w:szCs w:val="24"/>
        </w:rPr>
        <w:t>training</w:t>
      </w:r>
      <w:proofErr w:type="spellEnd"/>
      <w:r w:rsidR="00D578C2" w:rsidRPr="00DD011D">
        <w:rPr>
          <w:rFonts w:ascii="Times New Roman" w:hAnsi="Times New Roman" w:cs="Times New Roman"/>
          <w:sz w:val="24"/>
          <w:szCs w:val="24"/>
        </w:rPr>
        <w:t xml:space="preserve">, 2012). Situacija </w:t>
      </w:r>
      <w:r w:rsidR="00D578C2" w:rsidRPr="00DD011D">
        <w:rPr>
          <w:rFonts w:ascii="Times New Roman" w:hAnsi="Times New Roman" w:cs="Times New Roman"/>
          <w:bCs/>
          <w:sz w:val="24"/>
          <w:szCs w:val="24"/>
        </w:rPr>
        <w:t>v Sloveniji</w:t>
      </w:r>
      <w:r w:rsidR="00D578C2" w:rsidRPr="00DD011D">
        <w:rPr>
          <w:rFonts w:ascii="Times New Roman" w:hAnsi="Times New Roman" w:cs="Times New Roman"/>
          <w:sz w:val="24"/>
          <w:szCs w:val="24"/>
        </w:rPr>
        <w:t xml:space="preserve"> je primerljiva, saj so po raziskavah znašali stroški v letu 2009 </w:t>
      </w:r>
      <w:r w:rsidR="00D578C2" w:rsidRPr="00DD011D">
        <w:rPr>
          <w:rFonts w:ascii="Times New Roman" w:hAnsi="Times New Roman" w:cs="Times New Roman"/>
          <w:bCs/>
          <w:sz w:val="24"/>
          <w:szCs w:val="24"/>
        </w:rPr>
        <w:t>približno 1,2 milijardi evrov</w:t>
      </w:r>
      <w:r w:rsidR="00D578C2" w:rsidRPr="00DD011D">
        <w:rPr>
          <w:rFonts w:ascii="Times New Roman" w:hAnsi="Times New Roman" w:cs="Times New Roman"/>
          <w:sz w:val="24"/>
          <w:szCs w:val="24"/>
        </w:rPr>
        <w:t>. (</w:t>
      </w:r>
      <w:proofErr w:type="spellStart"/>
      <w:r w:rsidR="00D578C2" w:rsidRPr="00DD011D">
        <w:rPr>
          <w:rFonts w:ascii="Times New Roman" w:hAnsi="Times New Roman" w:cs="Times New Roman"/>
          <w:sz w:val="24"/>
          <w:szCs w:val="24"/>
        </w:rPr>
        <w:t>www.obvladajmo</w:t>
      </w:r>
      <w:proofErr w:type="spellEnd"/>
      <w:r w:rsidR="00D578C2" w:rsidRPr="00DD011D">
        <w:rPr>
          <w:rFonts w:ascii="Times New Roman" w:hAnsi="Times New Roman" w:cs="Times New Roman"/>
          <w:sz w:val="24"/>
          <w:szCs w:val="24"/>
        </w:rPr>
        <w:t>-</w:t>
      </w:r>
      <w:proofErr w:type="spellStart"/>
      <w:r w:rsidR="00D578C2" w:rsidRPr="00DD011D">
        <w:rPr>
          <w:rFonts w:ascii="Times New Roman" w:hAnsi="Times New Roman" w:cs="Times New Roman"/>
          <w:sz w:val="24"/>
          <w:szCs w:val="24"/>
        </w:rPr>
        <w:t>stres.si</w:t>
      </w:r>
      <w:proofErr w:type="spellEnd"/>
      <w:r w:rsidR="00D578C2" w:rsidRPr="00DD011D">
        <w:rPr>
          <w:rFonts w:ascii="Times New Roman" w:hAnsi="Times New Roman" w:cs="Times New Roman"/>
          <w:sz w:val="24"/>
          <w:szCs w:val="24"/>
        </w:rPr>
        <w:t xml:space="preserve">, 12.7.2012) To znese približno </w:t>
      </w:r>
      <w:r w:rsidR="00D578C2" w:rsidRPr="00DD011D">
        <w:rPr>
          <w:rFonts w:ascii="Times New Roman" w:hAnsi="Times New Roman" w:cs="Times New Roman"/>
          <w:bCs/>
          <w:sz w:val="24"/>
          <w:szCs w:val="24"/>
        </w:rPr>
        <w:t>1.300 € na leto</w:t>
      </w:r>
      <w:r w:rsidR="00D578C2" w:rsidRPr="00DD011D">
        <w:rPr>
          <w:rFonts w:ascii="Times New Roman" w:hAnsi="Times New Roman" w:cs="Times New Roman"/>
          <w:sz w:val="24"/>
          <w:szCs w:val="24"/>
        </w:rPr>
        <w:t xml:space="preserve"> na delovno aktivnega posameznika v Sloveniji. Ko iz statistike preidemo na človeške usode, zgodbe o zdravstvenih težavah, </w:t>
      </w:r>
      <w:proofErr w:type="spellStart"/>
      <w:r w:rsidR="00D578C2" w:rsidRPr="00DD011D">
        <w:rPr>
          <w:rFonts w:ascii="Times New Roman" w:hAnsi="Times New Roman" w:cs="Times New Roman"/>
          <w:sz w:val="24"/>
          <w:szCs w:val="24"/>
        </w:rPr>
        <w:t>izgorelosti</w:t>
      </w:r>
      <w:proofErr w:type="spellEnd"/>
      <w:r w:rsidR="00D578C2" w:rsidRPr="00DD011D">
        <w:rPr>
          <w:rFonts w:ascii="Times New Roman" w:hAnsi="Times New Roman" w:cs="Times New Roman"/>
          <w:sz w:val="24"/>
          <w:szCs w:val="24"/>
        </w:rPr>
        <w:t xml:space="preserve">, slabši učinkovitosti pri delu ali zmanjšani kakovosti življenja zaradi pretiranega, škodljivega stresa, suhoparni podatki dobijo čisto človeške obraze. </w:t>
      </w:r>
      <w:r w:rsidR="00EB5B7A" w:rsidRPr="00DD011D">
        <w:rPr>
          <w:rFonts w:ascii="Times New Roman" w:hAnsi="Times New Roman" w:cs="Times New Roman"/>
          <w:sz w:val="24"/>
          <w:szCs w:val="24"/>
        </w:rPr>
        <w:t>Splošno znano je npr.</w:t>
      </w:r>
      <w:r w:rsidR="002C00F6" w:rsidRPr="00DD011D">
        <w:rPr>
          <w:rFonts w:ascii="Times New Roman" w:hAnsi="Times New Roman" w:cs="Times New Roman"/>
          <w:sz w:val="24"/>
          <w:szCs w:val="24"/>
        </w:rPr>
        <w:t>,</w:t>
      </w:r>
      <w:r w:rsidR="007F77A5">
        <w:rPr>
          <w:rFonts w:ascii="Times New Roman" w:hAnsi="Times New Roman" w:cs="Times New Roman"/>
          <w:sz w:val="24"/>
          <w:szCs w:val="24"/>
        </w:rPr>
        <w:t xml:space="preserve"> da je </w:t>
      </w:r>
      <w:r w:rsidR="007F77A5" w:rsidRPr="007F77A5">
        <w:rPr>
          <w:rFonts w:ascii="Times New Roman" w:hAnsi="Times New Roman" w:cs="Times New Roman"/>
          <w:b/>
          <w:sz w:val="24"/>
          <w:szCs w:val="24"/>
        </w:rPr>
        <w:t xml:space="preserve">75 </w:t>
      </w:r>
      <w:r w:rsidR="00EB5B7A" w:rsidRPr="007F77A5">
        <w:rPr>
          <w:rFonts w:ascii="Times New Roman" w:hAnsi="Times New Roman" w:cs="Times New Roman"/>
          <w:b/>
          <w:sz w:val="24"/>
          <w:szCs w:val="24"/>
        </w:rPr>
        <w:t>do 90 % obiskov pri zdravniku povezanih s stresom</w:t>
      </w:r>
      <w:r w:rsidR="00EB5B7A" w:rsidRPr="00DD011D">
        <w:rPr>
          <w:rFonts w:ascii="Times New Roman" w:hAnsi="Times New Roman" w:cs="Times New Roman"/>
          <w:sz w:val="24"/>
          <w:szCs w:val="24"/>
        </w:rPr>
        <w:t>.</w:t>
      </w:r>
      <w:r w:rsidR="002C00F6" w:rsidRPr="00DD011D">
        <w:rPr>
          <w:rFonts w:ascii="Times New Roman" w:hAnsi="Times New Roman" w:cs="Times New Roman"/>
          <w:sz w:val="24"/>
          <w:szCs w:val="24"/>
        </w:rPr>
        <w:t xml:space="preserve"> </w:t>
      </w:r>
      <w:r w:rsidR="00041140" w:rsidRPr="00DD011D">
        <w:rPr>
          <w:rFonts w:ascii="Times New Roman" w:hAnsi="Times New Roman" w:cs="Times New Roman"/>
          <w:sz w:val="24"/>
          <w:szCs w:val="24"/>
        </w:rPr>
        <w:t xml:space="preserve">Doživljanje stresa je vse prej kot izoliran pojav ali težava, s katero naj se pač “ukvarjajo preveč živčni zaposleni sami”.  Posledice prizadenejo tako posameznika, njegovo družino in seveda tudi podjetje. </w:t>
      </w:r>
    </w:p>
    <w:p w:rsidR="00E63D66" w:rsidRPr="00DD011D" w:rsidRDefault="00E63D66" w:rsidP="00101F08">
      <w:pPr>
        <w:spacing w:after="0" w:line="240" w:lineRule="auto"/>
        <w:jc w:val="both"/>
        <w:rPr>
          <w:rFonts w:ascii="Times New Roman" w:hAnsi="Times New Roman" w:cs="Times New Roman"/>
          <w:sz w:val="24"/>
          <w:szCs w:val="24"/>
        </w:rPr>
      </w:pPr>
    </w:p>
    <w:p w:rsidR="009E2529" w:rsidRDefault="00EB5B7A"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Zanimivo je, da š</w:t>
      </w:r>
      <w:r w:rsidR="009E2529" w:rsidRPr="00DD011D">
        <w:rPr>
          <w:rFonts w:ascii="Times New Roman" w:hAnsi="Times New Roman" w:cs="Times New Roman"/>
          <w:sz w:val="24"/>
          <w:szCs w:val="24"/>
        </w:rPr>
        <w:t xml:space="preserve">tevilne statistike </w:t>
      </w:r>
      <w:r w:rsidRPr="00DD011D">
        <w:rPr>
          <w:rFonts w:ascii="Times New Roman" w:hAnsi="Times New Roman" w:cs="Times New Roman"/>
          <w:sz w:val="24"/>
          <w:szCs w:val="24"/>
        </w:rPr>
        <w:t xml:space="preserve">in raziskave </w:t>
      </w:r>
      <w:r w:rsidR="009E2529" w:rsidRPr="00DD011D">
        <w:rPr>
          <w:rFonts w:ascii="Times New Roman" w:hAnsi="Times New Roman" w:cs="Times New Roman"/>
          <w:sz w:val="24"/>
          <w:szCs w:val="24"/>
        </w:rPr>
        <w:t xml:space="preserve">potrjujejo </w:t>
      </w:r>
      <w:r w:rsidR="009E2529" w:rsidRPr="007F77A5">
        <w:rPr>
          <w:rFonts w:ascii="Times New Roman" w:hAnsi="Times New Roman" w:cs="Times New Roman"/>
          <w:b/>
          <w:sz w:val="24"/>
          <w:szCs w:val="24"/>
        </w:rPr>
        <w:t xml:space="preserve">donosnost ukrepov na področju </w:t>
      </w:r>
      <w:r w:rsidRPr="007F77A5">
        <w:rPr>
          <w:rFonts w:ascii="Times New Roman" w:hAnsi="Times New Roman" w:cs="Times New Roman"/>
          <w:b/>
          <w:sz w:val="24"/>
          <w:szCs w:val="24"/>
        </w:rPr>
        <w:t>promocije zdravja</w:t>
      </w:r>
      <w:r w:rsidRPr="00DD011D">
        <w:rPr>
          <w:rFonts w:ascii="Times New Roman" w:hAnsi="Times New Roman" w:cs="Times New Roman"/>
          <w:sz w:val="24"/>
          <w:szCs w:val="24"/>
        </w:rPr>
        <w:t>, ki vključuje tudi psihosocialna tveganja</w:t>
      </w:r>
      <w:r w:rsidR="009E2529" w:rsidRPr="00DD011D">
        <w:rPr>
          <w:rFonts w:ascii="Times New Roman" w:hAnsi="Times New Roman" w:cs="Times New Roman"/>
          <w:sz w:val="24"/>
          <w:szCs w:val="24"/>
        </w:rPr>
        <w:t xml:space="preserve">. Evropska agencija za varnost in zdravje pri delu navaja, da </w:t>
      </w:r>
      <w:r w:rsidR="009E2529" w:rsidRPr="00DD011D">
        <w:rPr>
          <w:rFonts w:ascii="Times New Roman" w:hAnsi="Times New Roman" w:cs="Times New Roman"/>
          <w:bCs/>
          <w:sz w:val="24"/>
          <w:szCs w:val="24"/>
        </w:rPr>
        <w:t>donosnost</w:t>
      </w:r>
      <w:r w:rsidR="009E2529" w:rsidRPr="00DD011D">
        <w:rPr>
          <w:rFonts w:ascii="Times New Roman" w:hAnsi="Times New Roman" w:cs="Times New Roman"/>
          <w:sz w:val="24"/>
          <w:szCs w:val="24"/>
        </w:rPr>
        <w:t xml:space="preserve"> naložbe v dober </w:t>
      </w:r>
      <w:r w:rsidR="009E2529" w:rsidRPr="00DD011D">
        <w:rPr>
          <w:rFonts w:ascii="Times New Roman" w:hAnsi="Times New Roman" w:cs="Times New Roman"/>
          <w:bCs/>
          <w:sz w:val="24"/>
          <w:szCs w:val="24"/>
        </w:rPr>
        <w:t>program varstva in zdravja</w:t>
      </w:r>
      <w:r w:rsidR="009E2529" w:rsidRPr="00DD011D">
        <w:rPr>
          <w:rFonts w:ascii="Times New Roman" w:hAnsi="Times New Roman" w:cs="Times New Roman"/>
          <w:sz w:val="24"/>
          <w:szCs w:val="24"/>
        </w:rPr>
        <w:t xml:space="preserve"> pri delu, po 3 letih izvajanja, lahko doseže razmerje </w:t>
      </w:r>
      <w:r w:rsidR="009E2529" w:rsidRPr="00DD011D">
        <w:rPr>
          <w:rFonts w:ascii="Times New Roman" w:hAnsi="Times New Roman" w:cs="Times New Roman"/>
          <w:bCs/>
          <w:sz w:val="24"/>
          <w:szCs w:val="24"/>
        </w:rPr>
        <w:t>6:1 €</w:t>
      </w:r>
      <w:r w:rsidR="009E2529" w:rsidRPr="00DD011D">
        <w:rPr>
          <w:rFonts w:ascii="Times New Roman" w:hAnsi="Times New Roman" w:cs="Times New Roman"/>
          <w:sz w:val="24"/>
          <w:szCs w:val="24"/>
        </w:rPr>
        <w:t xml:space="preserve">. Donosnost naložbe v </w:t>
      </w:r>
      <w:r w:rsidR="009E2529" w:rsidRPr="00DD011D">
        <w:rPr>
          <w:rFonts w:ascii="Times New Roman" w:hAnsi="Times New Roman" w:cs="Times New Roman"/>
          <w:bCs/>
          <w:sz w:val="24"/>
          <w:szCs w:val="24"/>
        </w:rPr>
        <w:t>promocijo zdravja</w:t>
      </w:r>
      <w:r w:rsidR="009E2529" w:rsidRPr="00DD011D">
        <w:rPr>
          <w:rFonts w:ascii="Times New Roman" w:hAnsi="Times New Roman" w:cs="Times New Roman"/>
          <w:sz w:val="24"/>
          <w:szCs w:val="24"/>
        </w:rPr>
        <w:t xml:space="preserve"> na delovnem mestu pa, pretežno zaradi manjših stroškov odsotnosti z dela, dosega </w:t>
      </w:r>
      <w:r w:rsidR="009E2529" w:rsidRPr="00DD011D">
        <w:rPr>
          <w:rFonts w:ascii="Times New Roman" w:hAnsi="Times New Roman" w:cs="Times New Roman"/>
          <w:bCs/>
          <w:sz w:val="24"/>
          <w:szCs w:val="24"/>
        </w:rPr>
        <w:t>donosnost med 2,5-4,8:1 €</w:t>
      </w:r>
      <w:r w:rsidR="002C00F6" w:rsidRPr="00DD011D">
        <w:rPr>
          <w:rFonts w:ascii="Times New Roman" w:hAnsi="Times New Roman" w:cs="Times New Roman"/>
          <w:bCs/>
          <w:sz w:val="24"/>
          <w:szCs w:val="24"/>
        </w:rPr>
        <w:t xml:space="preserve"> </w:t>
      </w:r>
      <w:r w:rsidR="009E2529" w:rsidRPr="00DD011D">
        <w:rPr>
          <w:rFonts w:ascii="Times New Roman" w:hAnsi="Times New Roman" w:cs="Times New Roman"/>
          <w:sz w:val="24"/>
          <w:szCs w:val="24"/>
        </w:rPr>
        <w:t>(</w:t>
      </w:r>
      <w:r w:rsidR="00C8134E" w:rsidRPr="00DD011D">
        <w:rPr>
          <w:rFonts w:ascii="Times New Roman" w:hAnsi="Times New Roman" w:cs="Times New Roman"/>
          <w:sz w:val="24"/>
          <w:szCs w:val="24"/>
        </w:rPr>
        <w:t>Evropska agencija za varnost in zdravje pri delu (1), 2010</w:t>
      </w:r>
      <w:r w:rsidR="009E2529" w:rsidRPr="00DD011D">
        <w:rPr>
          <w:rFonts w:ascii="Times New Roman" w:hAnsi="Times New Roman" w:cs="Times New Roman"/>
          <w:sz w:val="24"/>
          <w:szCs w:val="24"/>
        </w:rPr>
        <w:t xml:space="preserve">).Obširna raziskava </w:t>
      </w:r>
      <w:proofErr w:type="spellStart"/>
      <w:r w:rsidR="009E2529" w:rsidRPr="00DD011D">
        <w:rPr>
          <w:rFonts w:ascii="Times New Roman" w:hAnsi="Times New Roman" w:cs="Times New Roman"/>
          <w:sz w:val="24"/>
          <w:szCs w:val="24"/>
        </w:rPr>
        <w:t>Eurofound</w:t>
      </w:r>
      <w:proofErr w:type="spellEnd"/>
      <w:r w:rsidR="009E2529" w:rsidRPr="00DD011D">
        <w:rPr>
          <w:rFonts w:ascii="Times New Roman" w:hAnsi="Times New Roman" w:cs="Times New Roman"/>
          <w:sz w:val="24"/>
          <w:szCs w:val="24"/>
        </w:rPr>
        <w:t xml:space="preserve"> po drugi strani ugotavlja, da se je zaradi izboljšanega zdravja, varnosti in dobrega počutja zaposlenih </w:t>
      </w:r>
      <w:r w:rsidR="009E2529" w:rsidRPr="00DD011D">
        <w:rPr>
          <w:rFonts w:ascii="Times New Roman" w:hAnsi="Times New Roman" w:cs="Times New Roman"/>
          <w:bCs/>
          <w:sz w:val="24"/>
          <w:szCs w:val="24"/>
        </w:rPr>
        <w:t>produktivnost v nekaterih podjetjih zvišala celo za 20%</w:t>
      </w:r>
      <w:r w:rsidR="009E2529" w:rsidRPr="00DD011D">
        <w:rPr>
          <w:rFonts w:ascii="Times New Roman" w:hAnsi="Times New Roman" w:cs="Times New Roman"/>
          <w:sz w:val="24"/>
          <w:szCs w:val="24"/>
        </w:rPr>
        <w:t xml:space="preserve">, večjo uspešnost pa organizacija oz. podjetje sicer dosega preko zmanjšanja odsotnosti z dela, manjše </w:t>
      </w:r>
      <w:proofErr w:type="spellStart"/>
      <w:r w:rsidR="009E2529" w:rsidRPr="00DD011D">
        <w:rPr>
          <w:rFonts w:ascii="Times New Roman" w:hAnsi="Times New Roman" w:cs="Times New Roman"/>
          <w:sz w:val="24"/>
          <w:szCs w:val="24"/>
        </w:rPr>
        <w:t>fluktuacije</w:t>
      </w:r>
      <w:proofErr w:type="spellEnd"/>
      <w:r w:rsidR="009E2529" w:rsidRPr="00DD011D">
        <w:rPr>
          <w:rFonts w:ascii="Times New Roman" w:hAnsi="Times New Roman" w:cs="Times New Roman"/>
          <w:sz w:val="24"/>
          <w:szCs w:val="24"/>
        </w:rPr>
        <w:t xml:space="preserve"> in večjega zadovoljstva zaposlenih (</w:t>
      </w:r>
      <w:proofErr w:type="spellStart"/>
      <w:r w:rsidR="009E2529" w:rsidRPr="00DD011D">
        <w:rPr>
          <w:rFonts w:ascii="Times New Roman" w:hAnsi="Times New Roman" w:cs="Times New Roman"/>
          <w:sz w:val="24"/>
          <w:szCs w:val="24"/>
        </w:rPr>
        <w:t>Eurofound</w:t>
      </w:r>
      <w:proofErr w:type="spellEnd"/>
      <w:r w:rsidR="009E2529" w:rsidRPr="00DD011D">
        <w:rPr>
          <w:rFonts w:ascii="Times New Roman" w:hAnsi="Times New Roman" w:cs="Times New Roman"/>
          <w:sz w:val="24"/>
          <w:szCs w:val="24"/>
        </w:rPr>
        <w:t>, 2011).</w:t>
      </w:r>
      <w:r w:rsidRPr="00DD011D">
        <w:rPr>
          <w:rFonts w:ascii="Times New Roman" w:hAnsi="Times New Roman" w:cs="Times New Roman"/>
          <w:sz w:val="24"/>
          <w:szCs w:val="24"/>
        </w:rPr>
        <w:t xml:space="preserve"> </w:t>
      </w:r>
    </w:p>
    <w:p w:rsidR="00E63D66" w:rsidRPr="00DD011D" w:rsidRDefault="00E63D66" w:rsidP="00101F08">
      <w:pPr>
        <w:spacing w:after="0" w:line="240" w:lineRule="auto"/>
        <w:jc w:val="both"/>
        <w:rPr>
          <w:rFonts w:ascii="Times New Roman" w:hAnsi="Times New Roman" w:cs="Times New Roman"/>
          <w:sz w:val="24"/>
          <w:szCs w:val="24"/>
        </w:rPr>
      </w:pPr>
    </w:p>
    <w:p w:rsidR="00EB5B7A" w:rsidRPr="00DD011D" w:rsidRDefault="002C00F6"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Prav tako </w:t>
      </w:r>
      <w:r w:rsidRPr="007F77A5">
        <w:rPr>
          <w:rFonts w:ascii="Times New Roman" w:hAnsi="Times New Roman" w:cs="Times New Roman"/>
          <w:b/>
          <w:sz w:val="24"/>
          <w:szCs w:val="24"/>
        </w:rPr>
        <w:t xml:space="preserve">ne drži mnenje, da je na </w:t>
      </w:r>
      <w:r w:rsidR="00EB5B7A" w:rsidRPr="007F77A5">
        <w:rPr>
          <w:rFonts w:ascii="Times New Roman" w:hAnsi="Times New Roman" w:cs="Times New Roman"/>
          <w:b/>
          <w:sz w:val="24"/>
          <w:szCs w:val="24"/>
        </w:rPr>
        <w:t>“ljudi treba st</w:t>
      </w:r>
      <w:r w:rsidRPr="007F77A5">
        <w:rPr>
          <w:rFonts w:ascii="Times New Roman" w:hAnsi="Times New Roman" w:cs="Times New Roman"/>
          <w:b/>
          <w:sz w:val="24"/>
          <w:szCs w:val="24"/>
        </w:rPr>
        <w:t>alno pritiskat, drugače ni nič”</w:t>
      </w:r>
      <w:r w:rsidRPr="00DD011D">
        <w:rPr>
          <w:rFonts w:ascii="Times New Roman" w:hAnsi="Times New Roman" w:cs="Times New Roman"/>
          <w:sz w:val="24"/>
          <w:szCs w:val="24"/>
        </w:rPr>
        <w:t xml:space="preserve"> in da več pritiska pomeni več in bolje opravljeno delo. </w:t>
      </w:r>
      <w:r w:rsidR="00EB5B7A" w:rsidRPr="00DD011D">
        <w:rPr>
          <w:rFonts w:ascii="Times New Roman" w:hAnsi="Times New Roman" w:cs="Times New Roman"/>
          <w:sz w:val="24"/>
          <w:szCs w:val="24"/>
        </w:rPr>
        <w:t xml:space="preserve">Že leta 1908 sta </w:t>
      </w:r>
      <w:proofErr w:type="spellStart"/>
      <w:r w:rsidR="00EB5B7A" w:rsidRPr="00DD011D">
        <w:rPr>
          <w:rFonts w:ascii="Times New Roman" w:hAnsi="Times New Roman" w:cs="Times New Roman"/>
          <w:sz w:val="24"/>
          <w:szCs w:val="24"/>
        </w:rPr>
        <w:t>Yerkes</w:t>
      </w:r>
      <w:proofErr w:type="spellEnd"/>
      <w:r w:rsidR="00EB5B7A" w:rsidRPr="00DD011D">
        <w:rPr>
          <w:rFonts w:ascii="Times New Roman" w:hAnsi="Times New Roman" w:cs="Times New Roman"/>
          <w:sz w:val="24"/>
          <w:szCs w:val="24"/>
        </w:rPr>
        <w:t xml:space="preserve"> in </w:t>
      </w:r>
      <w:proofErr w:type="spellStart"/>
      <w:r w:rsidR="00EB5B7A" w:rsidRPr="00DD011D">
        <w:rPr>
          <w:rFonts w:ascii="Times New Roman" w:hAnsi="Times New Roman" w:cs="Times New Roman"/>
          <w:sz w:val="24"/>
          <w:szCs w:val="24"/>
        </w:rPr>
        <w:t>Dodson</w:t>
      </w:r>
      <w:proofErr w:type="spellEnd"/>
      <w:r w:rsidR="00EB5B7A" w:rsidRPr="00DD011D">
        <w:rPr>
          <w:rFonts w:ascii="Times New Roman" w:hAnsi="Times New Roman" w:cs="Times New Roman"/>
          <w:sz w:val="24"/>
          <w:szCs w:val="24"/>
        </w:rPr>
        <w:t xml:space="preserve"> namreč odkrila, da se rezultati (energija, kreativnost, učinkovitost) do določene stopnje stresa povečujejo. Ko doživljanje stresa prekorači optimalno mero, pride do nervoznosti, zmedenosti, neodločnosti, tesnobe, in na koncu celo do </w:t>
      </w:r>
      <w:proofErr w:type="spellStart"/>
      <w:r w:rsidR="00EB5B7A" w:rsidRPr="00DD011D">
        <w:rPr>
          <w:rFonts w:ascii="Times New Roman" w:hAnsi="Times New Roman" w:cs="Times New Roman"/>
          <w:sz w:val="24"/>
          <w:szCs w:val="24"/>
        </w:rPr>
        <w:t>izgorelosti</w:t>
      </w:r>
      <w:proofErr w:type="spellEnd"/>
      <w:r w:rsidR="00EB5B7A" w:rsidRPr="00DD011D">
        <w:rPr>
          <w:rFonts w:ascii="Times New Roman" w:hAnsi="Times New Roman" w:cs="Times New Roman"/>
          <w:sz w:val="24"/>
          <w:szCs w:val="24"/>
        </w:rPr>
        <w:t>, ka</w:t>
      </w:r>
      <w:r w:rsidR="00544A16" w:rsidRPr="00DD011D">
        <w:rPr>
          <w:rFonts w:ascii="Times New Roman" w:hAnsi="Times New Roman" w:cs="Times New Roman"/>
          <w:sz w:val="24"/>
          <w:szCs w:val="24"/>
        </w:rPr>
        <w:t xml:space="preserve">r nazorno kaže slika </w:t>
      </w:r>
      <w:r w:rsidR="00C8134E" w:rsidRPr="00DD011D">
        <w:rPr>
          <w:rFonts w:ascii="Times New Roman" w:hAnsi="Times New Roman" w:cs="Times New Roman"/>
          <w:sz w:val="24"/>
          <w:szCs w:val="24"/>
        </w:rPr>
        <w:t>2.</w:t>
      </w:r>
    </w:p>
    <w:p w:rsidR="007F77A5" w:rsidRDefault="007F77A5" w:rsidP="00101F08">
      <w:pPr>
        <w:spacing w:after="0" w:line="240" w:lineRule="auto"/>
        <w:jc w:val="both"/>
        <w:rPr>
          <w:rFonts w:ascii="Times New Roman" w:hAnsi="Times New Roman" w:cs="Times New Roman"/>
          <w:sz w:val="24"/>
          <w:szCs w:val="24"/>
        </w:rPr>
      </w:pPr>
    </w:p>
    <w:p w:rsidR="002C00F6" w:rsidRPr="007F77A5" w:rsidRDefault="002C00F6"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b/>
          <w:i/>
          <w:sz w:val="24"/>
          <w:szCs w:val="24"/>
        </w:rPr>
        <w:lastRenderedPageBreak/>
        <w:t>Slika</w:t>
      </w:r>
      <w:r w:rsidR="00C8134E" w:rsidRPr="007F77A5">
        <w:rPr>
          <w:rFonts w:ascii="Times New Roman" w:hAnsi="Times New Roman" w:cs="Times New Roman"/>
          <w:b/>
          <w:i/>
          <w:sz w:val="24"/>
          <w:szCs w:val="24"/>
        </w:rPr>
        <w:t xml:space="preserve"> 2</w:t>
      </w:r>
      <w:r w:rsidRPr="007F77A5">
        <w:rPr>
          <w:rFonts w:ascii="Times New Roman" w:hAnsi="Times New Roman" w:cs="Times New Roman"/>
          <w:b/>
          <w:i/>
          <w:sz w:val="24"/>
          <w:szCs w:val="24"/>
        </w:rPr>
        <w:t>:</w:t>
      </w:r>
      <w:r w:rsidRPr="007F77A5">
        <w:rPr>
          <w:rFonts w:ascii="Times New Roman" w:hAnsi="Times New Roman" w:cs="Times New Roman"/>
          <w:i/>
          <w:sz w:val="24"/>
          <w:szCs w:val="24"/>
        </w:rPr>
        <w:t xml:space="preserve"> Odnos med stresom in zmogljivostjo zaposlenih</w:t>
      </w:r>
    </w:p>
    <w:p w:rsidR="00EB5B7A" w:rsidRPr="00DD011D" w:rsidRDefault="00C8134E"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noProof/>
          <w:sz w:val="24"/>
          <w:szCs w:val="24"/>
        </w:rPr>
        <w:drawing>
          <wp:inline distT="0" distB="0" distL="0" distR="0" wp14:anchorId="6211772C" wp14:editId="5315C3FA">
            <wp:extent cx="4330700" cy="251904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330700" cy="2519045"/>
                    </a:xfrm>
                    <a:prstGeom prst="rect">
                      <a:avLst/>
                    </a:prstGeom>
                    <a:noFill/>
                    <a:ln w="9525">
                      <a:noFill/>
                      <a:miter lim="800000"/>
                      <a:headEnd/>
                      <a:tailEnd/>
                    </a:ln>
                  </pic:spPr>
                </pic:pic>
              </a:graphicData>
            </a:graphic>
          </wp:inline>
        </w:drawing>
      </w:r>
    </w:p>
    <w:p w:rsidR="007F77A5" w:rsidRDefault="007F77A5" w:rsidP="00101F08">
      <w:pPr>
        <w:spacing w:after="0" w:line="240" w:lineRule="auto"/>
        <w:jc w:val="both"/>
        <w:rPr>
          <w:rFonts w:ascii="Times New Roman" w:hAnsi="Times New Roman" w:cs="Times New Roman"/>
          <w:sz w:val="24"/>
          <w:szCs w:val="24"/>
        </w:rPr>
      </w:pPr>
    </w:p>
    <w:p w:rsidR="00041140" w:rsidRPr="00DD011D" w:rsidRDefault="00EB5B7A"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Ocenjujem, da je mnogih slovenskim direktorjem in vodjem, kot tudi zaposlenim že povsem jasno, da enostavno zgolj še več pritiskanja na zaposlene ni strategija, ki lahko pomaga. Ta strategija lahko da ravno nasproten učinek. Zanimivo si je ogledati tudi razloge </w:t>
      </w:r>
      <w:r w:rsidRPr="00DD011D">
        <w:rPr>
          <w:rFonts w:ascii="Times New Roman" w:hAnsi="Times New Roman" w:cs="Times New Roman"/>
          <w:bCs/>
          <w:sz w:val="24"/>
          <w:szCs w:val="24"/>
        </w:rPr>
        <w:t>za ukvarjanje s psihosocialnimi tveganji</w:t>
      </w:r>
      <w:r w:rsidRPr="00DD011D">
        <w:rPr>
          <w:rFonts w:ascii="Times New Roman" w:hAnsi="Times New Roman" w:cs="Times New Roman"/>
          <w:sz w:val="24"/>
          <w:szCs w:val="24"/>
        </w:rPr>
        <w:t xml:space="preserve">, ki </w:t>
      </w:r>
      <w:r w:rsidR="00041140" w:rsidRPr="00DD011D">
        <w:rPr>
          <w:rFonts w:ascii="Times New Roman" w:hAnsi="Times New Roman" w:cs="Times New Roman"/>
          <w:sz w:val="24"/>
          <w:szCs w:val="24"/>
        </w:rPr>
        <w:t xml:space="preserve">prevladujejo </w:t>
      </w:r>
      <w:r w:rsidRPr="00DD011D">
        <w:rPr>
          <w:rFonts w:ascii="Times New Roman" w:hAnsi="Times New Roman" w:cs="Times New Roman"/>
          <w:sz w:val="24"/>
          <w:szCs w:val="24"/>
        </w:rPr>
        <w:t>v podjetjih EU-27</w:t>
      </w:r>
      <w:r w:rsidR="00C8134E" w:rsidRPr="00DD011D">
        <w:rPr>
          <w:rFonts w:ascii="Times New Roman" w:hAnsi="Times New Roman" w:cs="Times New Roman"/>
          <w:sz w:val="24"/>
          <w:szCs w:val="24"/>
        </w:rPr>
        <w:t xml:space="preserve"> (slika 3)</w:t>
      </w:r>
      <w:r w:rsidR="00800FD9" w:rsidRPr="00DD011D">
        <w:rPr>
          <w:rFonts w:ascii="Times New Roman" w:hAnsi="Times New Roman" w:cs="Times New Roman"/>
          <w:sz w:val="24"/>
          <w:szCs w:val="24"/>
        </w:rPr>
        <w:t>, ter vrsto ukrepov za upravljanje s psihosocialnimi tveganji v EU-27</w:t>
      </w:r>
      <w:r w:rsidR="00C8134E" w:rsidRPr="00DD011D">
        <w:rPr>
          <w:rFonts w:ascii="Times New Roman" w:hAnsi="Times New Roman" w:cs="Times New Roman"/>
          <w:sz w:val="24"/>
          <w:szCs w:val="24"/>
        </w:rPr>
        <w:t xml:space="preserve"> (slika 4)</w:t>
      </w:r>
      <w:r w:rsidR="00800FD9" w:rsidRPr="00DD011D">
        <w:rPr>
          <w:rFonts w:ascii="Times New Roman" w:hAnsi="Times New Roman" w:cs="Times New Roman"/>
          <w:sz w:val="24"/>
          <w:szCs w:val="24"/>
        </w:rPr>
        <w:t>.</w:t>
      </w:r>
      <w:r w:rsidR="00544A16" w:rsidRPr="00DD011D">
        <w:rPr>
          <w:rFonts w:ascii="Times New Roman" w:hAnsi="Times New Roman" w:cs="Times New Roman"/>
          <w:sz w:val="24"/>
          <w:szCs w:val="24"/>
        </w:rPr>
        <w:t xml:space="preserve"> </w:t>
      </w:r>
      <w:r w:rsidRPr="00DD011D">
        <w:rPr>
          <w:rFonts w:ascii="Times New Roman" w:hAnsi="Times New Roman" w:cs="Times New Roman"/>
          <w:sz w:val="24"/>
          <w:szCs w:val="24"/>
        </w:rPr>
        <w:t xml:space="preserve"> </w:t>
      </w:r>
    </w:p>
    <w:p w:rsidR="007F77A5" w:rsidRDefault="007F77A5" w:rsidP="00101F08">
      <w:pPr>
        <w:spacing w:after="0" w:line="240" w:lineRule="auto"/>
        <w:jc w:val="both"/>
        <w:rPr>
          <w:rFonts w:ascii="Times New Roman" w:hAnsi="Times New Roman" w:cs="Times New Roman"/>
          <w:sz w:val="24"/>
          <w:szCs w:val="24"/>
        </w:rPr>
      </w:pPr>
    </w:p>
    <w:p w:rsidR="00544A16" w:rsidRPr="007F77A5" w:rsidRDefault="00C8134E"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b/>
          <w:i/>
          <w:sz w:val="24"/>
          <w:szCs w:val="24"/>
        </w:rPr>
        <w:t>Slika 3</w:t>
      </w:r>
      <w:r w:rsidR="00544A16" w:rsidRPr="007F77A5">
        <w:rPr>
          <w:rFonts w:ascii="Times New Roman" w:hAnsi="Times New Roman" w:cs="Times New Roman"/>
          <w:b/>
          <w:i/>
          <w:sz w:val="24"/>
          <w:szCs w:val="24"/>
        </w:rPr>
        <w:t xml:space="preserve">: </w:t>
      </w:r>
      <w:r w:rsidR="00544A16" w:rsidRPr="007F77A5">
        <w:rPr>
          <w:rFonts w:ascii="Times New Roman" w:hAnsi="Times New Roman" w:cs="Times New Roman"/>
          <w:bCs/>
          <w:i/>
          <w:sz w:val="24"/>
          <w:szCs w:val="24"/>
        </w:rPr>
        <w:t>Razlogi za ukvarjanje s psihosocialnimi tveganji (% poslovnih enot, EU-27)</w:t>
      </w:r>
    </w:p>
    <w:p w:rsidR="00041140" w:rsidRPr="00DD011D" w:rsidRDefault="00800FD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noProof/>
          <w:sz w:val="24"/>
          <w:szCs w:val="24"/>
        </w:rPr>
        <w:drawing>
          <wp:inline distT="0" distB="0" distL="0" distR="0" wp14:anchorId="050C245E" wp14:editId="3DDBD5C2">
            <wp:extent cx="3543660" cy="2265827"/>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3545071" cy="2266729"/>
                    </a:xfrm>
                    <a:prstGeom prst="rect">
                      <a:avLst/>
                    </a:prstGeom>
                    <a:noFill/>
                    <a:ln w="9525">
                      <a:noFill/>
                      <a:miter lim="800000"/>
                      <a:headEnd/>
                      <a:tailEnd/>
                    </a:ln>
                  </pic:spPr>
                </pic:pic>
              </a:graphicData>
            </a:graphic>
          </wp:inline>
        </w:drawing>
      </w:r>
    </w:p>
    <w:p w:rsidR="00800FD9" w:rsidRPr="007F77A5" w:rsidRDefault="00800FD9"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i/>
          <w:sz w:val="24"/>
          <w:szCs w:val="24"/>
        </w:rPr>
        <w:t>Vir: EU-OSHA</w:t>
      </w:r>
      <w:r w:rsidR="00C8134E" w:rsidRPr="007F77A5">
        <w:rPr>
          <w:rFonts w:ascii="Times New Roman" w:hAnsi="Times New Roman" w:cs="Times New Roman"/>
          <w:i/>
          <w:sz w:val="24"/>
          <w:szCs w:val="24"/>
        </w:rPr>
        <w:t xml:space="preserve"> (2), 2010</w:t>
      </w: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7F77A5" w:rsidRDefault="007F77A5" w:rsidP="00101F08">
      <w:pPr>
        <w:spacing w:after="0" w:line="240" w:lineRule="auto"/>
        <w:jc w:val="both"/>
        <w:rPr>
          <w:rFonts w:ascii="Times New Roman" w:hAnsi="Times New Roman" w:cs="Times New Roman"/>
          <w:sz w:val="24"/>
          <w:szCs w:val="24"/>
        </w:rPr>
      </w:pPr>
    </w:p>
    <w:p w:rsidR="00800FD9" w:rsidRPr="007F77A5" w:rsidRDefault="00800FD9"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b/>
          <w:i/>
          <w:sz w:val="24"/>
          <w:szCs w:val="24"/>
        </w:rPr>
        <w:lastRenderedPageBreak/>
        <w:t>Slika</w:t>
      </w:r>
      <w:r w:rsidR="00C8134E" w:rsidRPr="007F77A5">
        <w:rPr>
          <w:rFonts w:ascii="Times New Roman" w:hAnsi="Times New Roman" w:cs="Times New Roman"/>
          <w:b/>
          <w:i/>
          <w:sz w:val="24"/>
          <w:szCs w:val="24"/>
        </w:rPr>
        <w:t xml:space="preserve"> 4</w:t>
      </w:r>
      <w:r w:rsidRPr="007F77A5">
        <w:rPr>
          <w:rFonts w:ascii="Times New Roman" w:hAnsi="Times New Roman" w:cs="Times New Roman"/>
          <w:b/>
          <w:i/>
          <w:sz w:val="24"/>
          <w:szCs w:val="24"/>
        </w:rPr>
        <w:t>:</w:t>
      </w:r>
      <w:r w:rsidRPr="007F77A5">
        <w:rPr>
          <w:rFonts w:ascii="Times New Roman" w:hAnsi="Times New Roman" w:cs="Times New Roman"/>
          <w:i/>
          <w:sz w:val="24"/>
          <w:szCs w:val="24"/>
        </w:rPr>
        <w:t xml:space="preserve"> Ukrepi za upravljanje s psihosocialnimi tveganji v EU-27.</w:t>
      </w:r>
    </w:p>
    <w:p w:rsidR="009E2529" w:rsidRPr="00DD011D" w:rsidRDefault="00800FD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noProof/>
          <w:sz w:val="24"/>
          <w:szCs w:val="24"/>
        </w:rPr>
        <w:drawing>
          <wp:inline distT="0" distB="0" distL="0" distR="0" wp14:anchorId="35A44261" wp14:editId="799340FA">
            <wp:extent cx="4321810" cy="2648585"/>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4321810" cy="2648585"/>
                    </a:xfrm>
                    <a:prstGeom prst="rect">
                      <a:avLst/>
                    </a:prstGeom>
                    <a:noFill/>
                    <a:ln w="9525">
                      <a:noFill/>
                      <a:miter lim="800000"/>
                      <a:headEnd/>
                      <a:tailEnd/>
                    </a:ln>
                  </pic:spPr>
                </pic:pic>
              </a:graphicData>
            </a:graphic>
          </wp:inline>
        </w:drawing>
      </w:r>
    </w:p>
    <w:p w:rsidR="00C8134E" w:rsidRPr="007F77A5" w:rsidRDefault="00C8134E"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i/>
          <w:sz w:val="24"/>
          <w:szCs w:val="24"/>
        </w:rPr>
        <w:t>Vir: EU-OSHA (2), 2010</w:t>
      </w:r>
    </w:p>
    <w:p w:rsidR="009E2529" w:rsidRPr="00DD011D" w:rsidRDefault="009E2529" w:rsidP="00101F08">
      <w:pPr>
        <w:spacing w:after="0" w:line="240" w:lineRule="auto"/>
        <w:jc w:val="both"/>
        <w:rPr>
          <w:rFonts w:ascii="Times New Roman" w:hAnsi="Times New Roman" w:cs="Times New Roman"/>
          <w:sz w:val="24"/>
          <w:szCs w:val="24"/>
        </w:rPr>
      </w:pPr>
    </w:p>
    <w:p w:rsidR="009E2529" w:rsidRDefault="009E2529" w:rsidP="00101F08">
      <w:pPr>
        <w:spacing w:after="0" w:line="240" w:lineRule="auto"/>
        <w:jc w:val="both"/>
        <w:rPr>
          <w:rFonts w:ascii="Times New Roman" w:hAnsi="Times New Roman" w:cs="Times New Roman"/>
          <w:b/>
          <w:sz w:val="24"/>
          <w:szCs w:val="24"/>
        </w:rPr>
      </w:pPr>
      <w:r w:rsidRPr="00DD011D">
        <w:rPr>
          <w:rFonts w:ascii="Times New Roman" w:hAnsi="Times New Roman" w:cs="Times New Roman"/>
          <w:b/>
          <w:sz w:val="24"/>
          <w:szCs w:val="24"/>
        </w:rPr>
        <w:t xml:space="preserve">Dobra praksa obvladovanja stresa v </w:t>
      </w:r>
      <w:r w:rsidR="0048056B" w:rsidRPr="00DD011D">
        <w:rPr>
          <w:rFonts w:ascii="Times New Roman" w:hAnsi="Times New Roman" w:cs="Times New Roman"/>
          <w:b/>
          <w:sz w:val="24"/>
          <w:szCs w:val="24"/>
        </w:rPr>
        <w:t>Švici</w:t>
      </w:r>
    </w:p>
    <w:p w:rsidR="007F77A5" w:rsidRPr="00DD011D" w:rsidRDefault="007F77A5" w:rsidP="00101F08">
      <w:pPr>
        <w:spacing w:after="0" w:line="240" w:lineRule="auto"/>
        <w:jc w:val="both"/>
        <w:rPr>
          <w:rFonts w:ascii="Times New Roman" w:hAnsi="Times New Roman" w:cs="Times New Roman"/>
          <w:b/>
          <w:sz w:val="24"/>
          <w:szCs w:val="24"/>
        </w:rPr>
      </w:pPr>
    </w:p>
    <w:p w:rsidR="009E2529" w:rsidRDefault="007307B4"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V slovenskih </w:t>
      </w:r>
      <w:r w:rsidR="00800FD9" w:rsidRPr="00DD011D">
        <w:rPr>
          <w:rFonts w:ascii="Times New Roman" w:hAnsi="Times New Roman" w:cs="Times New Roman"/>
          <w:sz w:val="24"/>
          <w:szCs w:val="24"/>
        </w:rPr>
        <w:t>razmerah, ko zmanjkuje</w:t>
      </w:r>
      <w:r w:rsidRPr="00DD011D">
        <w:rPr>
          <w:rFonts w:ascii="Times New Roman" w:hAnsi="Times New Roman" w:cs="Times New Roman"/>
          <w:sz w:val="24"/>
          <w:szCs w:val="24"/>
        </w:rPr>
        <w:t xml:space="preserve"> časa, denarja in volje za izpeljavo celo osnovnih, z zakonom določenih pravic delavcev na področju varovanja zdravja je zanimivo vedeti, kako to področje obvladujejo v nekaterih tujih podjetjih in državah, ki so nam za vzor. </w:t>
      </w:r>
      <w:r w:rsidR="009E2529" w:rsidRPr="00DD011D">
        <w:rPr>
          <w:rFonts w:ascii="Times New Roman" w:hAnsi="Times New Roman" w:cs="Times New Roman"/>
          <w:sz w:val="24"/>
          <w:szCs w:val="24"/>
        </w:rPr>
        <w:t xml:space="preserve">K </w:t>
      </w:r>
      <w:r w:rsidRPr="00DD011D">
        <w:rPr>
          <w:rFonts w:ascii="Times New Roman" w:hAnsi="Times New Roman" w:cs="Times New Roman"/>
          <w:sz w:val="24"/>
          <w:szCs w:val="24"/>
        </w:rPr>
        <w:t>o</w:t>
      </w:r>
      <w:r w:rsidR="009E2529" w:rsidRPr="00DD011D">
        <w:rPr>
          <w:rFonts w:ascii="Times New Roman" w:hAnsi="Times New Roman" w:cs="Times New Roman"/>
          <w:sz w:val="24"/>
          <w:szCs w:val="24"/>
        </w:rPr>
        <w:t xml:space="preserve">bvladovanju stresa se lahko pristopa ad hoc, ali pa  sistematično in z veliko predanosti, kot je to storilo </w:t>
      </w:r>
      <w:r w:rsidR="009E2529" w:rsidRPr="007F77A5">
        <w:rPr>
          <w:rFonts w:ascii="Times New Roman" w:hAnsi="Times New Roman" w:cs="Times New Roman"/>
          <w:b/>
          <w:sz w:val="24"/>
          <w:szCs w:val="24"/>
        </w:rPr>
        <w:t xml:space="preserve">šest švicarskih podjetij v okviru projekta </w:t>
      </w:r>
      <w:proofErr w:type="spellStart"/>
      <w:r w:rsidR="009E2529" w:rsidRPr="007F77A5">
        <w:rPr>
          <w:rFonts w:ascii="Times New Roman" w:hAnsi="Times New Roman" w:cs="Times New Roman"/>
          <w:b/>
          <w:sz w:val="24"/>
          <w:szCs w:val="24"/>
        </w:rPr>
        <w:t>SW</w:t>
      </w:r>
      <w:r w:rsidR="00134588">
        <w:rPr>
          <w:rFonts w:ascii="Times New Roman" w:hAnsi="Times New Roman" w:cs="Times New Roman"/>
          <w:b/>
          <w:sz w:val="24"/>
          <w:szCs w:val="24"/>
        </w:rPr>
        <w:t>i</w:t>
      </w:r>
      <w:r w:rsidR="009E2529" w:rsidRPr="007F77A5">
        <w:rPr>
          <w:rFonts w:ascii="Times New Roman" w:hAnsi="Times New Roman" w:cs="Times New Roman"/>
          <w:b/>
          <w:sz w:val="24"/>
          <w:szCs w:val="24"/>
        </w:rPr>
        <w:t>NG</w:t>
      </w:r>
      <w:proofErr w:type="spellEnd"/>
      <w:r w:rsidR="009E2529" w:rsidRPr="00DD011D">
        <w:rPr>
          <w:rFonts w:ascii="Times New Roman" w:hAnsi="Times New Roman" w:cs="Times New Roman"/>
          <w:sz w:val="24"/>
          <w:szCs w:val="24"/>
        </w:rPr>
        <w:t>. Med temi so bila proizvodna in trgovska podjetja, bolnica, kanton, v projekt je bilo vključenih tudi nekaj najeminentnejših švicarskih izobraževalnih in svetovalnih inš</w:t>
      </w:r>
      <w:r w:rsidR="00134588">
        <w:rPr>
          <w:rFonts w:ascii="Times New Roman" w:hAnsi="Times New Roman" w:cs="Times New Roman"/>
          <w:sz w:val="24"/>
          <w:szCs w:val="24"/>
        </w:rPr>
        <w:t xml:space="preserve">titucij. Ugotovitve projekta </w:t>
      </w:r>
      <w:proofErr w:type="spellStart"/>
      <w:r w:rsidR="00134588">
        <w:rPr>
          <w:rFonts w:ascii="Times New Roman" w:hAnsi="Times New Roman" w:cs="Times New Roman"/>
          <w:sz w:val="24"/>
          <w:szCs w:val="24"/>
        </w:rPr>
        <w:t>SWi</w:t>
      </w:r>
      <w:r w:rsidR="009E2529" w:rsidRPr="00DD011D">
        <w:rPr>
          <w:rFonts w:ascii="Times New Roman" w:hAnsi="Times New Roman" w:cs="Times New Roman"/>
          <w:sz w:val="24"/>
          <w:szCs w:val="24"/>
        </w:rPr>
        <w:t>NG</w:t>
      </w:r>
      <w:proofErr w:type="spellEnd"/>
      <w:r w:rsidR="009E2529" w:rsidRPr="00DD011D">
        <w:rPr>
          <w:rFonts w:ascii="Times New Roman" w:hAnsi="Times New Roman" w:cs="Times New Roman"/>
          <w:sz w:val="24"/>
          <w:szCs w:val="24"/>
        </w:rPr>
        <w:t xml:space="preserve"> so lahko poučne za slovenska podjetja, saj se lahko zgledujemo, kako izpeljati proces obvladovanja stresa, pa tudi, kaj to predstavlja s finančno ekonomskega vidika. </w:t>
      </w:r>
    </w:p>
    <w:p w:rsidR="00134588" w:rsidRDefault="00134588" w:rsidP="00101F08">
      <w:pPr>
        <w:spacing w:after="0" w:line="240" w:lineRule="auto"/>
        <w:jc w:val="both"/>
        <w:rPr>
          <w:rFonts w:ascii="Times New Roman" w:hAnsi="Times New Roman" w:cs="Times New Roman"/>
          <w:sz w:val="24"/>
          <w:szCs w:val="24"/>
        </w:rPr>
      </w:pPr>
    </w:p>
    <w:p w:rsidR="009E2529" w:rsidRDefault="009E2529" w:rsidP="00101F08">
      <w:pPr>
        <w:spacing w:after="0" w:line="240" w:lineRule="auto"/>
        <w:jc w:val="both"/>
        <w:rPr>
          <w:rFonts w:ascii="Times New Roman" w:hAnsi="Times New Roman" w:cs="Times New Roman"/>
          <w:sz w:val="24"/>
          <w:szCs w:val="24"/>
        </w:rPr>
      </w:pPr>
      <w:proofErr w:type="spellStart"/>
      <w:r w:rsidRPr="00DD011D">
        <w:rPr>
          <w:rFonts w:ascii="Times New Roman" w:hAnsi="Times New Roman" w:cs="Times New Roman"/>
          <w:sz w:val="24"/>
          <w:szCs w:val="24"/>
        </w:rPr>
        <w:t>SW</w:t>
      </w:r>
      <w:r w:rsidR="00134588">
        <w:rPr>
          <w:rFonts w:ascii="Times New Roman" w:hAnsi="Times New Roman" w:cs="Times New Roman"/>
          <w:sz w:val="24"/>
          <w:szCs w:val="24"/>
        </w:rPr>
        <w:t>i</w:t>
      </w:r>
      <w:r w:rsidRPr="00DD011D">
        <w:rPr>
          <w:rFonts w:ascii="Times New Roman" w:hAnsi="Times New Roman" w:cs="Times New Roman"/>
          <w:sz w:val="24"/>
          <w:szCs w:val="24"/>
        </w:rPr>
        <w:t>NG</w:t>
      </w:r>
      <w:proofErr w:type="spellEnd"/>
      <w:r w:rsidRPr="00DD011D">
        <w:rPr>
          <w:rFonts w:ascii="Times New Roman" w:hAnsi="Times New Roman" w:cs="Times New Roman"/>
          <w:sz w:val="24"/>
          <w:szCs w:val="24"/>
        </w:rPr>
        <w:t xml:space="preserve"> je pokazal, da </w:t>
      </w:r>
      <w:r w:rsidRPr="008B5A32">
        <w:rPr>
          <w:rFonts w:ascii="Times New Roman" w:hAnsi="Times New Roman" w:cs="Times New Roman"/>
          <w:b/>
          <w:sz w:val="24"/>
          <w:szCs w:val="24"/>
        </w:rPr>
        <w:t>lahko stres zelo naraste</w:t>
      </w:r>
      <w:r w:rsidRPr="00DD011D">
        <w:rPr>
          <w:rFonts w:ascii="Times New Roman" w:hAnsi="Times New Roman" w:cs="Times New Roman"/>
          <w:sz w:val="24"/>
          <w:szCs w:val="24"/>
        </w:rPr>
        <w:t xml:space="preserve">, še zlasti, kadar je posledica součinkovanja različnih trajnih obremenitev, npr. kadar vlada velik časovni pritisk, obstaja večja negotovost, kadar se posameznik počuti preobremenjenega, ko je prisotno neustrezno vodenje ali slaba timska kultura.  </w:t>
      </w:r>
    </w:p>
    <w:p w:rsidR="007F77A5" w:rsidRDefault="007F77A5" w:rsidP="00101F08">
      <w:pPr>
        <w:spacing w:after="0" w:line="240" w:lineRule="auto"/>
        <w:jc w:val="both"/>
        <w:rPr>
          <w:rFonts w:ascii="Times New Roman" w:hAnsi="Times New Roman" w:cs="Times New Roman"/>
          <w:sz w:val="24"/>
          <w:szCs w:val="24"/>
        </w:rPr>
      </w:pPr>
    </w:p>
    <w:p w:rsidR="00134588" w:rsidRPr="00134588" w:rsidRDefault="00134588" w:rsidP="00101F08">
      <w:pPr>
        <w:spacing w:after="0" w:line="240" w:lineRule="auto"/>
        <w:jc w:val="both"/>
        <w:rPr>
          <w:rFonts w:ascii="Times New Roman" w:hAnsi="Times New Roman" w:cs="Times New Roman"/>
          <w:b/>
          <w:i/>
          <w:sz w:val="24"/>
          <w:szCs w:val="24"/>
        </w:rPr>
      </w:pPr>
      <w:r w:rsidRPr="00134588">
        <w:rPr>
          <w:rFonts w:ascii="Times New Roman" w:hAnsi="Times New Roman" w:cs="Times New Roman"/>
          <w:b/>
          <w:i/>
          <w:sz w:val="24"/>
          <w:szCs w:val="24"/>
        </w:rPr>
        <w:t xml:space="preserve">Potek projekta </w:t>
      </w:r>
      <w:proofErr w:type="spellStart"/>
      <w:r w:rsidRPr="00134588">
        <w:rPr>
          <w:rFonts w:ascii="Times New Roman" w:hAnsi="Times New Roman" w:cs="Times New Roman"/>
          <w:b/>
          <w:i/>
          <w:sz w:val="24"/>
          <w:szCs w:val="24"/>
        </w:rPr>
        <w:t>SWiNG</w:t>
      </w:r>
      <w:proofErr w:type="spellEnd"/>
    </w:p>
    <w:p w:rsidR="00134588" w:rsidRPr="00DD011D" w:rsidRDefault="00134588" w:rsidP="00101F08">
      <w:pPr>
        <w:spacing w:after="0" w:line="240" w:lineRule="auto"/>
        <w:jc w:val="both"/>
        <w:rPr>
          <w:rFonts w:ascii="Times New Roman" w:hAnsi="Times New Roman" w:cs="Times New Roman"/>
          <w:sz w:val="24"/>
          <w:szCs w:val="24"/>
        </w:rPr>
      </w:pPr>
    </w:p>
    <w:p w:rsidR="009E2529"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V samih podjetjih je projekt potekal v </w:t>
      </w:r>
      <w:r w:rsidRPr="007F77A5">
        <w:rPr>
          <w:rFonts w:ascii="Times New Roman" w:hAnsi="Times New Roman" w:cs="Times New Roman"/>
          <w:b/>
          <w:sz w:val="24"/>
          <w:szCs w:val="24"/>
        </w:rPr>
        <w:t>treh fazah:</w:t>
      </w:r>
      <w:r w:rsidRPr="00DD011D">
        <w:rPr>
          <w:rFonts w:ascii="Times New Roman" w:hAnsi="Times New Roman" w:cs="Times New Roman"/>
          <w:sz w:val="24"/>
          <w:szCs w:val="24"/>
        </w:rPr>
        <w:t xml:space="preserve"> začetna faza (usposabljanje poslovodstva), faza analize in faza ukrepov. </w:t>
      </w:r>
    </w:p>
    <w:p w:rsidR="007F77A5" w:rsidRPr="00DD011D" w:rsidRDefault="007F77A5" w:rsidP="00101F08">
      <w:pPr>
        <w:spacing w:after="0" w:line="240" w:lineRule="auto"/>
        <w:jc w:val="both"/>
        <w:rPr>
          <w:rFonts w:ascii="Times New Roman" w:hAnsi="Times New Roman" w:cs="Times New Roman"/>
          <w:sz w:val="24"/>
          <w:szCs w:val="24"/>
        </w:rPr>
      </w:pPr>
    </w:p>
    <w:p w:rsidR="009E2529" w:rsidRPr="007F77A5" w:rsidRDefault="00C8134E"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b/>
          <w:i/>
          <w:sz w:val="24"/>
          <w:szCs w:val="24"/>
        </w:rPr>
        <w:t>Slika 5</w:t>
      </w:r>
      <w:r w:rsidR="009E2529" w:rsidRPr="007F77A5">
        <w:rPr>
          <w:rFonts w:ascii="Times New Roman" w:hAnsi="Times New Roman" w:cs="Times New Roman"/>
          <w:b/>
          <w:i/>
          <w:sz w:val="24"/>
          <w:szCs w:val="24"/>
        </w:rPr>
        <w:t>:</w:t>
      </w:r>
      <w:r w:rsidR="009E2529" w:rsidRPr="007F77A5">
        <w:rPr>
          <w:rFonts w:ascii="Times New Roman" w:hAnsi="Times New Roman" w:cs="Times New Roman"/>
          <w:i/>
          <w:sz w:val="24"/>
          <w:szCs w:val="24"/>
        </w:rPr>
        <w:t xml:space="preserve"> Arhitektura projekta za uporabo </w:t>
      </w:r>
      <w:proofErr w:type="spellStart"/>
      <w:r w:rsidR="009E2529" w:rsidRPr="007F77A5">
        <w:rPr>
          <w:rFonts w:ascii="Times New Roman" w:hAnsi="Times New Roman" w:cs="Times New Roman"/>
          <w:i/>
          <w:sz w:val="24"/>
          <w:szCs w:val="24"/>
        </w:rPr>
        <w:t>SWiNG</w:t>
      </w:r>
      <w:proofErr w:type="spellEnd"/>
      <w:r w:rsidR="009E2529" w:rsidRPr="007F77A5">
        <w:rPr>
          <w:rFonts w:ascii="Times New Roman" w:hAnsi="Times New Roman" w:cs="Times New Roman"/>
          <w:i/>
          <w:sz w:val="24"/>
          <w:szCs w:val="24"/>
        </w:rPr>
        <w:t xml:space="preserve"> v podjetjih </w:t>
      </w:r>
    </w:p>
    <w:p w:rsidR="009E2529" w:rsidRPr="00DD011D"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noProof/>
          <w:sz w:val="24"/>
          <w:szCs w:val="24"/>
        </w:rPr>
        <w:lastRenderedPageBreak/>
        <w:drawing>
          <wp:inline distT="0" distB="0" distL="0" distR="0" wp14:anchorId="2130AA70" wp14:editId="630748A7">
            <wp:extent cx="4506846" cy="3122572"/>
            <wp:effectExtent l="19050" t="0" r="800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06604" cy="3122404"/>
                    </a:xfrm>
                    <a:prstGeom prst="rect">
                      <a:avLst/>
                    </a:prstGeom>
                    <a:noFill/>
                    <a:ln w="9525">
                      <a:noFill/>
                      <a:miter lim="800000"/>
                      <a:headEnd/>
                      <a:tailEnd/>
                    </a:ln>
                  </pic:spPr>
                </pic:pic>
              </a:graphicData>
            </a:graphic>
          </wp:inline>
        </w:drawing>
      </w:r>
    </w:p>
    <w:p w:rsidR="00800FD9" w:rsidRDefault="00800FD9" w:rsidP="00101F08">
      <w:pPr>
        <w:spacing w:after="0" w:line="240" w:lineRule="auto"/>
        <w:jc w:val="both"/>
        <w:rPr>
          <w:rFonts w:ascii="Times New Roman" w:hAnsi="Times New Roman" w:cs="Times New Roman"/>
          <w:i/>
          <w:sz w:val="24"/>
          <w:szCs w:val="24"/>
        </w:rPr>
      </w:pPr>
      <w:r w:rsidRPr="007F77A5">
        <w:rPr>
          <w:rFonts w:ascii="Times New Roman" w:hAnsi="Times New Roman" w:cs="Times New Roman"/>
          <w:i/>
          <w:sz w:val="24"/>
          <w:szCs w:val="24"/>
        </w:rPr>
        <w:t>Vir: POH, 2011</w:t>
      </w:r>
    </w:p>
    <w:p w:rsidR="007F77A5" w:rsidRPr="007F77A5" w:rsidRDefault="007F77A5" w:rsidP="00101F08">
      <w:pPr>
        <w:spacing w:after="0" w:line="240" w:lineRule="auto"/>
        <w:jc w:val="both"/>
        <w:rPr>
          <w:rFonts w:ascii="Times New Roman" w:hAnsi="Times New Roman" w:cs="Times New Roman"/>
          <w:i/>
          <w:sz w:val="24"/>
          <w:szCs w:val="24"/>
        </w:rPr>
      </w:pPr>
    </w:p>
    <w:p w:rsidR="009E2529" w:rsidRDefault="009E2529" w:rsidP="00101F08">
      <w:pPr>
        <w:spacing w:after="0" w:line="240" w:lineRule="auto"/>
        <w:jc w:val="both"/>
        <w:rPr>
          <w:rFonts w:ascii="Times New Roman" w:hAnsi="Times New Roman" w:cs="Times New Roman"/>
          <w:sz w:val="24"/>
          <w:szCs w:val="24"/>
        </w:rPr>
      </w:pPr>
      <w:r w:rsidRPr="007F77A5">
        <w:rPr>
          <w:rFonts w:ascii="Times New Roman" w:hAnsi="Times New Roman" w:cs="Times New Roman"/>
          <w:b/>
          <w:sz w:val="24"/>
          <w:szCs w:val="24"/>
        </w:rPr>
        <w:t>Začetnim delavnicam</w:t>
      </w:r>
      <w:r w:rsidRPr="00DD011D">
        <w:rPr>
          <w:rFonts w:ascii="Times New Roman" w:hAnsi="Times New Roman" w:cs="Times New Roman"/>
          <w:sz w:val="24"/>
          <w:szCs w:val="24"/>
        </w:rPr>
        <w:t xml:space="preserve"> za usposabljanje vodstvenih kadrov je sledila </w:t>
      </w:r>
      <w:r w:rsidRPr="007F77A5">
        <w:rPr>
          <w:rFonts w:ascii="Times New Roman" w:hAnsi="Times New Roman" w:cs="Times New Roman"/>
          <w:b/>
          <w:sz w:val="24"/>
          <w:szCs w:val="24"/>
        </w:rPr>
        <w:t>analiza stanja</w:t>
      </w:r>
      <w:r w:rsidRPr="00DD011D">
        <w:rPr>
          <w:rFonts w:ascii="Times New Roman" w:hAnsi="Times New Roman" w:cs="Times New Roman"/>
          <w:sz w:val="24"/>
          <w:szCs w:val="24"/>
        </w:rPr>
        <w:t>. Za potrebe analize stanja sta Inštitut za delovno medicino (</w:t>
      </w:r>
      <w:proofErr w:type="spellStart"/>
      <w:r w:rsidRPr="00DD011D">
        <w:rPr>
          <w:rFonts w:ascii="Times New Roman" w:hAnsi="Times New Roman" w:cs="Times New Roman"/>
          <w:sz w:val="24"/>
          <w:szCs w:val="24"/>
        </w:rPr>
        <w:t>IfA</w:t>
      </w:r>
      <w:proofErr w:type="spellEnd"/>
      <w:r w:rsidRPr="00DD011D">
        <w:rPr>
          <w:rFonts w:ascii="Times New Roman" w:hAnsi="Times New Roman" w:cs="Times New Roman"/>
          <w:sz w:val="24"/>
          <w:szCs w:val="24"/>
        </w:rPr>
        <w:t>) in Psihološki inštitut Univerze v Bernu izdelala posebno orodje S-</w:t>
      </w:r>
      <w:proofErr w:type="spellStart"/>
      <w:r w:rsidRPr="00DD011D">
        <w:rPr>
          <w:rFonts w:ascii="Times New Roman" w:hAnsi="Times New Roman" w:cs="Times New Roman"/>
          <w:sz w:val="24"/>
          <w:szCs w:val="24"/>
        </w:rPr>
        <w:t>Tool</w:t>
      </w:r>
      <w:proofErr w:type="spellEnd"/>
      <w:r w:rsidRPr="00DD011D">
        <w:rPr>
          <w:rFonts w:ascii="Times New Roman" w:hAnsi="Times New Roman" w:cs="Times New Roman"/>
          <w:sz w:val="24"/>
          <w:szCs w:val="24"/>
        </w:rPr>
        <w:t xml:space="preserve">, ki omogoča pravočasno prepoznati </w:t>
      </w:r>
      <w:r w:rsidRPr="00134588">
        <w:rPr>
          <w:rFonts w:ascii="Times New Roman" w:hAnsi="Times New Roman" w:cs="Times New Roman"/>
          <w:b/>
          <w:i/>
          <w:sz w:val="24"/>
          <w:szCs w:val="24"/>
        </w:rPr>
        <w:t>t.i. vroče stresne točke</w:t>
      </w:r>
      <w:r w:rsidRPr="00DD011D">
        <w:rPr>
          <w:rFonts w:ascii="Times New Roman" w:hAnsi="Times New Roman" w:cs="Times New Roman"/>
          <w:sz w:val="24"/>
          <w:szCs w:val="24"/>
        </w:rPr>
        <w:t>, ustrezno ukrepati in zasnovati preventivne ukrepe proti stresu. Od 5.000 skupno zaposlenih v osmih podjetjih jih je S-</w:t>
      </w:r>
      <w:proofErr w:type="spellStart"/>
      <w:r w:rsidRPr="00DD011D">
        <w:rPr>
          <w:rFonts w:ascii="Times New Roman" w:hAnsi="Times New Roman" w:cs="Times New Roman"/>
          <w:sz w:val="24"/>
          <w:szCs w:val="24"/>
        </w:rPr>
        <w:t>Tool</w:t>
      </w:r>
      <w:proofErr w:type="spellEnd"/>
      <w:r w:rsidRPr="00DD011D">
        <w:rPr>
          <w:rFonts w:ascii="Times New Roman" w:hAnsi="Times New Roman" w:cs="Times New Roman"/>
          <w:sz w:val="24"/>
          <w:szCs w:val="24"/>
        </w:rPr>
        <w:t xml:space="preserve"> spletni vprašalnik izpolnilo 62 %, kar ocenjujem kot zelo dober odziv. Analizi je sledila izvedba ukrepov. </w:t>
      </w:r>
    </w:p>
    <w:p w:rsidR="007F77A5" w:rsidRPr="00DD011D" w:rsidRDefault="007F77A5" w:rsidP="00101F08">
      <w:pPr>
        <w:spacing w:after="0" w:line="240" w:lineRule="auto"/>
        <w:jc w:val="both"/>
        <w:rPr>
          <w:rFonts w:ascii="Times New Roman" w:hAnsi="Times New Roman" w:cs="Times New Roman"/>
          <w:sz w:val="24"/>
          <w:szCs w:val="24"/>
        </w:rPr>
      </w:pPr>
    </w:p>
    <w:p w:rsidR="009E2529" w:rsidRDefault="009E2529" w:rsidP="00101F08">
      <w:pPr>
        <w:shd w:val="clear" w:color="auto" w:fill="FFFFFF" w:themeFill="background1"/>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Celoten proces je bil podprt s spremljevalnimi ukrepi, sama izvedba tega projekta, ki je potekal v obdobju 2008 - 2010, pa se je </w:t>
      </w:r>
      <w:r w:rsidRPr="007F77A5">
        <w:rPr>
          <w:rFonts w:ascii="Times New Roman" w:hAnsi="Times New Roman" w:cs="Times New Roman"/>
          <w:b/>
          <w:sz w:val="24"/>
          <w:szCs w:val="24"/>
        </w:rPr>
        <w:t>odvijala v 12 korakih</w:t>
      </w:r>
      <w:r w:rsidRPr="00DD011D">
        <w:rPr>
          <w:rFonts w:ascii="Times New Roman" w:hAnsi="Times New Roman" w:cs="Times New Roman"/>
          <w:sz w:val="24"/>
          <w:szCs w:val="24"/>
        </w:rPr>
        <w:t>: 1)</w:t>
      </w:r>
      <w:r w:rsidRPr="00DD011D">
        <w:rPr>
          <w:rFonts w:ascii="Times New Roman" w:hAnsi="Times New Roman" w:cs="Times New Roman"/>
          <w:b/>
          <w:sz w:val="24"/>
          <w:szCs w:val="24"/>
        </w:rPr>
        <w:t xml:space="preserve"> </w:t>
      </w:r>
      <w:r w:rsidRPr="00DD011D">
        <w:rPr>
          <w:rFonts w:ascii="Times New Roman" w:hAnsi="Times New Roman" w:cs="Times New Roman"/>
          <w:sz w:val="24"/>
          <w:szCs w:val="24"/>
        </w:rPr>
        <w:t>Obsežna analiza obstoječega stanja, 2) Opredelitev ciljev in vizije glede obvladovanja stresa, 3) Ozaveščanje o potrebi po ukrepanju, 4) Koalicija vodij in motivatorjev, 5) Komuniciranje, 6) Organizacija časa, 7) Projektna organizacija in odgovornosti, 8) Podpora ljudem, da si pomagajo sami, 9) Hitri dobitki in motivacija,  10) Prožnost procesov,  11) Spremljanje in nadzor in 12) Podpora trajnosti spremembam.</w:t>
      </w:r>
    </w:p>
    <w:p w:rsidR="007F77A5" w:rsidRPr="00DD011D" w:rsidRDefault="007F77A5" w:rsidP="00101F08">
      <w:pPr>
        <w:shd w:val="clear" w:color="auto" w:fill="FFFFFF" w:themeFill="background1"/>
        <w:spacing w:after="0" w:line="240" w:lineRule="auto"/>
        <w:jc w:val="both"/>
        <w:rPr>
          <w:rFonts w:ascii="Times New Roman" w:hAnsi="Times New Roman" w:cs="Times New Roman"/>
          <w:sz w:val="24"/>
          <w:szCs w:val="24"/>
        </w:rPr>
      </w:pPr>
    </w:p>
    <w:p w:rsidR="009E2529" w:rsidRPr="00134588" w:rsidRDefault="009E2529" w:rsidP="00101F08">
      <w:pPr>
        <w:shd w:val="clear" w:color="auto" w:fill="FFFFFF" w:themeFill="background1"/>
        <w:spacing w:after="0" w:line="240" w:lineRule="auto"/>
        <w:jc w:val="both"/>
        <w:rPr>
          <w:rFonts w:ascii="Times New Roman" w:hAnsi="Times New Roman" w:cs="Times New Roman"/>
          <w:b/>
          <w:i/>
          <w:sz w:val="24"/>
          <w:szCs w:val="24"/>
        </w:rPr>
      </w:pPr>
      <w:r w:rsidRPr="00134588">
        <w:rPr>
          <w:rFonts w:ascii="Times New Roman" w:hAnsi="Times New Roman" w:cs="Times New Roman"/>
          <w:b/>
          <w:i/>
          <w:sz w:val="24"/>
          <w:szCs w:val="24"/>
        </w:rPr>
        <w:t xml:space="preserve">Klinika </w:t>
      </w:r>
      <w:proofErr w:type="spellStart"/>
      <w:r w:rsidRPr="00134588">
        <w:rPr>
          <w:rFonts w:ascii="Times New Roman" w:hAnsi="Times New Roman" w:cs="Times New Roman"/>
          <w:b/>
          <w:i/>
          <w:sz w:val="24"/>
          <w:szCs w:val="24"/>
        </w:rPr>
        <w:t>Barmelweid</w:t>
      </w:r>
      <w:proofErr w:type="spellEnd"/>
      <w:r w:rsidRPr="00134588">
        <w:rPr>
          <w:rFonts w:ascii="Times New Roman" w:hAnsi="Times New Roman" w:cs="Times New Roman"/>
          <w:b/>
          <w:i/>
          <w:sz w:val="24"/>
          <w:szCs w:val="24"/>
        </w:rPr>
        <w:t xml:space="preserve"> in ABB </w:t>
      </w:r>
      <w:proofErr w:type="spellStart"/>
      <w:r w:rsidRPr="00134588">
        <w:rPr>
          <w:rFonts w:ascii="Times New Roman" w:hAnsi="Times New Roman" w:cs="Times New Roman"/>
          <w:b/>
          <w:i/>
          <w:sz w:val="24"/>
          <w:szCs w:val="24"/>
        </w:rPr>
        <w:t>Turbo</w:t>
      </w:r>
      <w:proofErr w:type="spellEnd"/>
      <w:r w:rsidRPr="00134588">
        <w:rPr>
          <w:rFonts w:ascii="Times New Roman" w:hAnsi="Times New Roman" w:cs="Times New Roman"/>
          <w:b/>
          <w:i/>
          <w:sz w:val="24"/>
          <w:szCs w:val="24"/>
        </w:rPr>
        <w:t xml:space="preserve"> </w:t>
      </w:r>
      <w:proofErr w:type="spellStart"/>
      <w:r w:rsidRPr="00134588">
        <w:rPr>
          <w:rFonts w:ascii="Times New Roman" w:hAnsi="Times New Roman" w:cs="Times New Roman"/>
          <w:b/>
          <w:i/>
          <w:sz w:val="24"/>
          <w:szCs w:val="24"/>
        </w:rPr>
        <w:t>Systems</w:t>
      </w:r>
      <w:proofErr w:type="spellEnd"/>
    </w:p>
    <w:p w:rsidR="007F77A5" w:rsidRPr="00DD011D" w:rsidRDefault="007F77A5" w:rsidP="00101F08">
      <w:pPr>
        <w:shd w:val="clear" w:color="auto" w:fill="FFFFFF" w:themeFill="background1"/>
        <w:spacing w:after="0" w:line="240" w:lineRule="auto"/>
        <w:jc w:val="both"/>
        <w:rPr>
          <w:rFonts w:ascii="Times New Roman" w:hAnsi="Times New Roman" w:cs="Times New Roman"/>
          <w:b/>
          <w:sz w:val="24"/>
          <w:szCs w:val="24"/>
        </w:rPr>
      </w:pPr>
    </w:p>
    <w:p w:rsidR="009E2529"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POH (POH, </w:t>
      </w:r>
      <w:proofErr w:type="spellStart"/>
      <w:r w:rsidRPr="00DD011D">
        <w:rPr>
          <w:rFonts w:ascii="Times New Roman" w:hAnsi="Times New Roman" w:cs="Times New Roman"/>
          <w:sz w:val="24"/>
          <w:szCs w:val="24"/>
        </w:rPr>
        <w:t>et</w:t>
      </w:r>
      <w:proofErr w:type="spellEnd"/>
      <w:r w:rsidRPr="00DD011D">
        <w:rPr>
          <w:rFonts w:ascii="Times New Roman" w:hAnsi="Times New Roman" w:cs="Times New Roman"/>
          <w:sz w:val="24"/>
          <w:szCs w:val="24"/>
        </w:rPr>
        <w:t xml:space="preserve"> </w:t>
      </w:r>
      <w:proofErr w:type="spellStart"/>
      <w:r w:rsidRPr="00DD011D">
        <w:rPr>
          <w:rFonts w:ascii="Times New Roman" w:hAnsi="Times New Roman" w:cs="Times New Roman"/>
          <w:sz w:val="24"/>
          <w:szCs w:val="24"/>
        </w:rPr>
        <w:t>al</w:t>
      </w:r>
      <w:proofErr w:type="spellEnd"/>
      <w:r w:rsidRPr="00DD011D">
        <w:rPr>
          <w:rFonts w:ascii="Times New Roman" w:hAnsi="Times New Roman" w:cs="Times New Roman"/>
          <w:sz w:val="24"/>
          <w:szCs w:val="24"/>
        </w:rPr>
        <w:t xml:space="preserve">, 2010) med drugim poroča, da se je na kliniki </w:t>
      </w:r>
      <w:proofErr w:type="spellStart"/>
      <w:r w:rsidRPr="00DD011D">
        <w:rPr>
          <w:rFonts w:ascii="Times New Roman" w:hAnsi="Times New Roman" w:cs="Times New Roman"/>
          <w:sz w:val="24"/>
          <w:szCs w:val="24"/>
        </w:rPr>
        <w:t>Barmelweid</w:t>
      </w:r>
      <w:proofErr w:type="spellEnd"/>
      <w:r w:rsidRPr="00DD011D">
        <w:rPr>
          <w:rFonts w:ascii="Times New Roman" w:hAnsi="Times New Roman" w:cs="Times New Roman"/>
          <w:sz w:val="24"/>
          <w:szCs w:val="24"/>
        </w:rPr>
        <w:t xml:space="preserve"> s 360 zaposlenimi 25 različnih narodnosti na primer pokazalo, da velik problem predstavlja </w:t>
      </w:r>
      <w:r w:rsidRPr="00134588">
        <w:rPr>
          <w:rFonts w:ascii="Times New Roman" w:hAnsi="Times New Roman" w:cs="Times New Roman"/>
          <w:b/>
          <w:sz w:val="24"/>
          <w:szCs w:val="24"/>
        </w:rPr>
        <w:t>pomanjkljivo medsebojno spoštovanje med sodelavci</w:t>
      </w:r>
      <w:r w:rsidRPr="00DD011D">
        <w:rPr>
          <w:rFonts w:ascii="Times New Roman" w:hAnsi="Times New Roman" w:cs="Times New Roman"/>
          <w:sz w:val="24"/>
          <w:szCs w:val="24"/>
        </w:rPr>
        <w:t xml:space="preserve">. Zaposleni v nekaterih področjih , ki niso imeli enakega priznanja, kot drugi, so se počutili frustrirano. Zato so v podjetju spodbudili programe medsebojnega spoznavanja. Stres je povzročal tudi stalen časovni pritisk in pritisk glede zmanjševanja stroškov. Na kliniki izpostavljajo tudi spoznanje, da so zaposleni nekako pričakovali že pripravljene rešitve, brez prevzemanja lastne odgovornosti. </w:t>
      </w:r>
    </w:p>
    <w:p w:rsidR="00134588" w:rsidRPr="00DD011D" w:rsidRDefault="00134588" w:rsidP="00101F08">
      <w:pPr>
        <w:spacing w:after="0" w:line="240" w:lineRule="auto"/>
        <w:jc w:val="both"/>
        <w:rPr>
          <w:rFonts w:ascii="Times New Roman" w:hAnsi="Times New Roman" w:cs="Times New Roman"/>
          <w:sz w:val="24"/>
          <w:szCs w:val="24"/>
        </w:rPr>
      </w:pPr>
    </w:p>
    <w:p w:rsidR="009E2529"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V podjetju ABB </w:t>
      </w:r>
      <w:proofErr w:type="spellStart"/>
      <w:r w:rsidRPr="00DD011D">
        <w:rPr>
          <w:rFonts w:ascii="Times New Roman" w:hAnsi="Times New Roman" w:cs="Times New Roman"/>
          <w:sz w:val="24"/>
          <w:szCs w:val="24"/>
        </w:rPr>
        <w:t>Turbo</w:t>
      </w:r>
      <w:proofErr w:type="spellEnd"/>
      <w:r w:rsidRPr="00DD011D">
        <w:rPr>
          <w:rFonts w:ascii="Times New Roman" w:hAnsi="Times New Roman" w:cs="Times New Roman"/>
          <w:sz w:val="24"/>
          <w:szCs w:val="24"/>
        </w:rPr>
        <w:t xml:space="preserve"> </w:t>
      </w:r>
      <w:proofErr w:type="spellStart"/>
      <w:r w:rsidRPr="00DD011D">
        <w:rPr>
          <w:rFonts w:ascii="Times New Roman" w:hAnsi="Times New Roman" w:cs="Times New Roman"/>
          <w:sz w:val="24"/>
          <w:szCs w:val="24"/>
        </w:rPr>
        <w:t>System</w:t>
      </w:r>
      <w:proofErr w:type="spellEnd"/>
      <w:r w:rsidRPr="00DD011D">
        <w:rPr>
          <w:rFonts w:ascii="Times New Roman" w:hAnsi="Times New Roman" w:cs="Times New Roman"/>
          <w:sz w:val="24"/>
          <w:szCs w:val="24"/>
        </w:rPr>
        <w:t xml:space="preserve"> Ag s 1014 zaposlenimi (leto 2010) so na začetku projekta zabeležili kulturo sodelovanja in visoko stopnjo usmerjenosti k zaposlenim. Glavna problema, zaradi katerih so bili zaposleni pod stresom, pa sta bila </w:t>
      </w:r>
      <w:r w:rsidRPr="008B5A32">
        <w:rPr>
          <w:rFonts w:ascii="Times New Roman" w:hAnsi="Times New Roman" w:cs="Times New Roman"/>
          <w:b/>
          <w:sz w:val="24"/>
          <w:szCs w:val="24"/>
        </w:rPr>
        <w:t>negotovost</w:t>
      </w:r>
      <w:r w:rsidRPr="00DD011D">
        <w:rPr>
          <w:rFonts w:ascii="Times New Roman" w:hAnsi="Times New Roman" w:cs="Times New Roman"/>
          <w:sz w:val="24"/>
          <w:szCs w:val="24"/>
        </w:rPr>
        <w:t xml:space="preserve"> (v začetku 2009 so se začela prva odpuščanja), ter </w:t>
      </w:r>
      <w:r w:rsidRPr="008B5A32">
        <w:rPr>
          <w:rFonts w:ascii="Times New Roman" w:hAnsi="Times New Roman" w:cs="Times New Roman"/>
          <w:b/>
          <w:sz w:val="24"/>
          <w:szCs w:val="24"/>
        </w:rPr>
        <w:t>časovni pritisk</w:t>
      </w:r>
      <w:r w:rsidRPr="00DD011D">
        <w:rPr>
          <w:rFonts w:ascii="Times New Roman" w:hAnsi="Times New Roman" w:cs="Times New Roman"/>
          <w:sz w:val="24"/>
          <w:szCs w:val="24"/>
        </w:rPr>
        <w:t xml:space="preserve">, saj so imeli v 2008 ogromno naročil. Projekt </w:t>
      </w:r>
      <w:proofErr w:type="spellStart"/>
      <w:r w:rsidRPr="00DD011D">
        <w:rPr>
          <w:rFonts w:ascii="Times New Roman" w:hAnsi="Times New Roman" w:cs="Times New Roman"/>
          <w:sz w:val="24"/>
          <w:szCs w:val="24"/>
        </w:rPr>
        <w:t>SWiNG</w:t>
      </w:r>
      <w:proofErr w:type="spellEnd"/>
      <w:r w:rsidRPr="00DD011D">
        <w:rPr>
          <w:rFonts w:ascii="Times New Roman" w:hAnsi="Times New Roman" w:cs="Times New Roman"/>
          <w:sz w:val="24"/>
          <w:szCs w:val="24"/>
        </w:rPr>
        <w:t xml:space="preserve"> je povečal zavedanje, razumevanje in prepoznavanje stresa, hkrati pa so bile </w:t>
      </w:r>
      <w:r w:rsidRPr="00DD011D">
        <w:rPr>
          <w:rFonts w:ascii="Times New Roman" w:hAnsi="Times New Roman" w:cs="Times New Roman"/>
          <w:sz w:val="24"/>
          <w:szCs w:val="24"/>
        </w:rPr>
        <w:lastRenderedPageBreak/>
        <w:t>prepoznane tudi pomanjkljivosti S-</w:t>
      </w:r>
      <w:proofErr w:type="spellStart"/>
      <w:r w:rsidRPr="00DD011D">
        <w:rPr>
          <w:rFonts w:ascii="Times New Roman" w:hAnsi="Times New Roman" w:cs="Times New Roman"/>
          <w:sz w:val="24"/>
          <w:szCs w:val="24"/>
        </w:rPr>
        <w:t>Tool</w:t>
      </w:r>
      <w:proofErr w:type="spellEnd"/>
      <w:r w:rsidRPr="00DD011D">
        <w:rPr>
          <w:rFonts w:ascii="Times New Roman" w:hAnsi="Times New Roman" w:cs="Times New Roman"/>
          <w:sz w:val="24"/>
          <w:szCs w:val="24"/>
        </w:rPr>
        <w:t xml:space="preserve">  oz. same študije. Zaposleni in vodstveni kader so začeli o tej temi bolj odprto govoriti, bolj pozorni so postali na relevantne simptome in sprožilce stresa. Sodelavci, odgovorni za protistresne ukrepe, se redno sestajajo in izmenjujejo izkušnje. Aktivnosti zastavljene s projektom </w:t>
      </w:r>
      <w:proofErr w:type="spellStart"/>
      <w:r w:rsidRPr="00DD011D">
        <w:rPr>
          <w:rFonts w:ascii="Times New Roman" w:hAnsi="Times New Roman" w:cs="Times New Roman"/>
          <w:sz w:val="24"/>
          <w:szCs w:val="24"/>
        </w:rPr>
        <w:t>SWiNG</w:t>
      </w:r>
      <w:proofErr w:type="spellEnd"/>
      <w:r w:rsidRPr="00DD011D">
        <w:rPr>
          <w:rFonts w:ascii="Times New Roman" w:hAnsi="Times New Roman" w:cs="Times New Roman"/>
          <w:sz w:val="24"/>
          <w:szCs w:val="24"/>
        </w:rPr>
        <w:t xml:space="preserve"> nadaljujejo tudi po zaključku projekta, prav tako še naprej uporabljajo S-</w:t>
      </w:r>
      <w:proofErr w:type="spellStart"/>
      <w:r w:rsidRPr="00DD011D">
        <w:rPr>
          <w:rFonts w:ascii="Times New Roman" w:hAnsi="Times New Roman" w:cs="Times New Roman"/>
          <w:sz w:val="24"/>
          <w:szCs w:val="24"/>
        </w:rPr>
        <w:t>Tool</w:t>
      </w:r>
      <w:proofErr w:type="spellEnd"/>
      <w:r w:rsidRPr="00DD011D">
        <w:rPr>
          <w:rFonts w:ascii="Times New Roman" w:hAnsi="Times New Roman" w:cs="Times New Roman"/>
          <w:sz w:val="24"/>
          <w:szCs w:val="24"/>
        </w:rPr>
        <w:t xml:space="preserve">. </w:t>
      </w:r>
    </w:p>
    <w:p w:rsidR="00134588" w:rsidRPr="00DD011D" w:rsidRDefault="00134588" w:rsidP="00101F08">
      <w:pPr>
        <w:spacing w:after="0" w:line="240" w:lineRule="auto"/>
        <w:jc w:val="both"/>
        <w:rPr>
          <w:rFonts w:ascii="Times New Roman" w:hAnsi="Times New Roman" w:cs="Times New Roman"/>
          <w:sz w:val="24"/>
          <w:szCs w:val="24"/>
        </w:rPr>
      </w:pPr>
    </w:p>
    <w:p w:rsidR="009E2529" w:rsidRPr="00DD011D"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Na ravni projekta se je delavnic oblikovanja rešitev udeležilo 34 % zaposlenih, tečajev obvladovanja stresa 19 % zaposlenih, udeležba na šolanju za vodstvene kadre pa je bila 88 %. Noben od korakov sam po sebi ni odločilen za uspeh pri preprečevanju stresa, temveč deluje v celotnem paketu. </w:t>
      </w:r>
    </w:p>
    <w:p w:rsidR="00134588" w:rsidRDefault="00134588" w:rsidP="00101F08">
      <w:pPr>
        <w:spacing w:after="0" w:line="240" w:lineRule="auto"/>
        <w:jc w:val="both"/>
        <w:rPr>
          <w:rFonts w:ascii="Times New Roman" w:hAnsi="Times New Roman" w:cs="Times New Roman"/>
          <w:b/>
          <w:sz w:val="24"/>
          <w:szCs w:val="24"/>
        </w:rPr>
      </w:pPr>
    </w:p>
    <w:p w:rsidR="009E2529" w:rsidRPr="00134588" w:rsidRDefault="007307B4" w:rsidP="00101F08">
      <w:pPr>
        <w:spacing w:after="0" w:line="240" w:lineRule="auto"/>
        <w:jc w:val="both"/>
        <w:rPr>
          <w:rFonts w:ascii="Times New Roman" w:hAnsi="Times New Roman" w:cs="Times New Roman"/>
          <w:b/>
          <w:i/>
          <w:sz w:val="24"/>
          <w:szCs w:val="24"/>
        </w:rPr>
      </w:pPr>
      <w:r w:rsidRPr="00134588">
        <w:rPr>
          <w:rFonts w:ascii="Times New Roman" w:hAnsi="Times New Roman" w:cs="Times New Roman"/>
          <w:b/>
          <w:i/>
          <w:sz w:val="24"/>
          <w:szCs w:val="24"/>
        </w:rPr>
        <w:t xml:space="preserve">Rezultati </w:t>
      </w:r>
      <w:proofErr w:type="spellStart"/>
      <w:r w:rsidRPr="00134588">
        <w:rPr>
          <w:rFonts w:ascii="Times New Roman" w:hAnsi="Times New Roman" w:cs="Times New Roman"/>
          <w:b/>
          <w:i/>
          <w:sz w:val="24"/>
          <w:szCs w:val="24"/>
        </w:rPr>
        <w:t>SWiNG</w:t>
      </w:r>
      <w:proofErr w:type="spellEnd"/>
      <w:r w:rsidRPr="00134588">
        <w:rPr>
          <w:rFonts w:ascii="Times New Roman" w:hAnsi="Times New Roman" w:cs="Times New Roman"/>
          <w:b/>
          <w:i/>
          <w:sz w:val="24"/>
          <w:szCs w:val="24"/>
        </w:rPr>
        <w:t xml:space="preserve"> projekta</w:t>
      </w:r>
    </w:p>
    <w:p w:rsidR="00134588" w:rsidRPr="00DD011D" w:rsidRDefault="00134588" w:rsidP="00101F08">
      <w:pPr>
        <w:spacing w:after="0" w:line="240" w:lineRule="auto"/>
        <w:jc w:val="both"/>
        <w:rPr>
          <w:rFonts w:ascii="Times New Roman" w:hAnsi="Times New Roman" w:cs="Times New Roman"/>
          <w:b/>
          <w:sz w:val="24"/>
          <w:szCs w:val="24"/>
        </w:rPr>
      </w:pPr>
    </w:p>
    <w:p w:rsidR="009E2529" w:rsidRDefault="009E2529" w:rsidP="00101F08">
      <w:pPr>
        <w:spacing w:after="0" w:line="240" w:lineRule="auto"/>
        <w:jc w:val="both"/>
        <w:rPr>
          <w:rFonts w:ascii="Times New Roman" w:hAnsi="Times New Roman" w:cs="Times New Roman"/>
          <w:sz w:val="24"/>
          <w:szCs w:val="24"/>
        </w:rPr>
      </w:pPr>
      <w:r w:rsidRPr="008B5A32">
        <w:rPr>
          <w:rFonts w:ascii="Times New Roman" w:hAnsi="Times New Roman" w:cs="Times New Roman"/>
          <w:b/>
          <w:sz w:val="24"/>
          <w:szCs w:val="24"/>
        </w:rPr>
        <w:t>Podjetjem se splača vlagati v preprečevanje stresa,</w:t>
      </w:r>
      <w:r w:rsidRPr="00DD011D">
        <w:rPr>
          <w:rFonts w:ascii="Times New Roman" w:hAnsi="Times New Roman" w:cs="Times New Roman"/>
          <w:sz w:val="24"/>
          <w:szCs w:val="24"/>
        </w:rPr>
        <w:t xml:space="preserve"> je še ena od ugotovitev projekta </w:t>
      </w:r>
      <w:proofErr w:type="spellStart"/>
      <w:r w:rsidRPr="00DD011D">
        <w:rPr>
          <w:rFonts w:ascii="Times New Roman" w:hAnsi="Times New Roman" w:cs="Times New Roman"/>
          <w:sz w:val="24"/>
          <w:szCs w:val="24"/>
        </w:rPr>
        <w:t>SWiNG</w:t>
      </w:r>
      <w:proofErr w:type="spellEnd"/>
      <w:r w:rsidRPr="00DD011D">
        <w:rPr>
          <w:rFonts w:ascii="Times New Roman" w:hAnsi="Times New Roman" w:cs="Times New Roman"/>
          <w:sz w:val="24"/>
          <w:szCs w:val="24"/>
        </w:rPr>
        <w:t xml:space="preserve">.  </w:t>
      </w:r>
      <w:proofErr w:type="spellStart"/>
      <w:r w:rsidRPr="00DD011D">
        <w:rPr>
          <w:rFonts w:ascii="Times New Roman" w:hAnsi="Times New Roman" w:cs="Times New Roman"/>
          <w:sz w:val="24"/>
          <w:szCs w:val="24"/>
        </w:rPr>
        <w:t>Shulte</w:t>
      </w:r>
      <w:proofErr w:type="spellEnd"/>
      <w:r w:rsidRPr="00DD011D">
        <w:rPr>
          <w:rFonts w:ascii="Times New Roman" w:hAnsi="Times New Roman" w:cs="Times New Roman"/>
          <w:sz w:val="24"/>
          <w:szCs w:val="24"/>
        </w:rPr>
        <w:t xml:space="preserve">-Abel in Weber (2) navajata, da so zaposleni, ki doživljajo močan stres, do 10 % manj produktivni od sodelavcev z enako obremenitvijo, kar podjetje stane do 6.400 € na leto, na zaposlenega. V povprečju 25 % udeležencev je zmanjšalo stopnjo stresa in povečalo produktivnost. Z ustreznimi ukrepi se je pri s stresom najbolj obremenjenih zaposlenih odsotnost z dela zmanjšala za 1,7 dneva na leto. Povprečno tako v osmih podjetjih na zaposlenega samo zaradi manjše odsotnosti z dela </w:t>
      </w:r>
      <w:r w:rsidRPr="008B5A32">
        <w:rPr>
          <w:rFonts w:ascii="Times New Roman" w:hAnsi="Times New Roman" w:cs="Times New Roman"/>
          <w:b/>
          <w:sz w:val="24"/>
          <w:szCs w:val="24"/>
        </w:rPr>
        <w:t>privarčujejo 480 €/leto</w:t>
      </w:r>
      <w:r w:rsidRPr="00DD011D">
        <w:rPr>
          <w:rFonts w:ascii="Times New Roman" w:hAnsi="Times New Roman" w:cs="Times New Roman"/>
          <w:sz w:val="24"/>
          <w:szCs w:val="24"/>
        </w:rPr>
        <w:t xml:space="preserve">. Investicija v ukrepe obvladovanja stresa je v 2,5 leta trajajočem projektu znašala 604 € na zaposlenega, povprečni letni donos na zaposlenega pa </w:t>
      </w:r>
      <w:r w:rsidR="008B5A32">
        <w:rPr>
          <w:rFonts w:ascii="Times New Roman" w:hAnsi="Times New Roman" w:cs="Times New Roman"/>
          <w:sz w:val="24"/>
          <w:szCs w:val="24"/>
        </w:rPr>
        <w:t xml:space="preserve">je </w:t>
      </w:r>
      <w:r w:rsidRPr="00DD011D">
        <w:rPr>
          <w:rFonts w:ascii="Times New Roman" w:hAnsi="Times New Roman" w:cs="Times New Roman"/>
          <w:sz w:val="24"/>
          <w:szCs w:val="24"/>
        </w:rPr>
        <w:t>dosegel 156 € na leto. To pomeni, da se investicija povrne najkasneje v petih letih (</w:t>
      </w:r>
      <w:proofErr w:type="spellStart"/>
      <w:r w:rsidRPr="00DD011D">
        <w:rPr>
          <w:rFonts w:ascii="Times New Roman" w:hAnsi="Times New Roman" w:cs="Times New Roman"/>
          <w:sz w:val="24"/>
          <w:szCs w:val="24"/>
        </w:rPr>
        <w:t>Shulte</w:t>
      </w:r>
      <w:proofErr w:type="spellEnd"/>
      <w:r w:rsidRPr="00DD011D">
        <w:rPr>
          <w:rFonts w:ascii="Times New Roman" w:hAnsi="Times New Roman" w:cs="Times New Roman"/>
          <w:sz w:val="24"/>
          <w:szCs w:val="24"/>
        </w:rPr>
        <w:t>-Abel, Weber (2), 2011), pri čemer avtorji raziskave navajajo, da gre za konzervativno oceno. V luči ocen Evropske agencije za varnost in zdravje pri delu, ki donosnost programov promocije zdravja (kar ni isto kot program obvladovanje stresa!) ocenjuje na 2,5</w:t>
      </w:r>
      <w:r w:rsidR="008B5A32">
        <w:rPr>
          <w:rFonts w:ascii="Times New Roman" w:hAnsi="Times New Roman" w:cs="Times New Roman"/>
          <w:sz w:val="24"/>
          <w:szCs w:val="24"/>
        </w:rPr>
        <w:t xml:space="preserve"> </w:t>
      </w:r>
      <w:r w:rsidRPr="00DD011D">
        <w:rPr>
          <w:rFonts w:ascii="Times New Roman" w:hAnsi="Times New Roman" w:cs="Times New Roman"/>
          <w:sz w:val="24"/>
          <w:szCs w:val="24"/>
        </w:rPr>
        <w:t>-</w:t>
      </w:r>
      <w:r w:rsidR="008B5A32">
        <w:rPr>
          <w:rFonts w:ascii="Times New Roman" w:hAnsi="Times New Roman" w:cs="Times New Roman"/>
          <w:sz w:val="24"/>
          <w:szCs w:val="24"/>
        </w:rPr>
        <w:t xml:space="preserve"> </w:t>
      </w:r>
      <w:r w:rsidRPr="00DD011D">
        <w:rPr>
          <w:rFonts w:ascii="Times New Roman" w:hAnsi="Times New Roman" w:cs="Times New Roman"/>
          <w:sz w:val="24"/>
          <w:szCs w:val="24"/>
        </w:rPr>
        <w:t>4,8:1 €</w:t>
      </w:r>
      <w:r w:rsidR="00C8134E" w:rsidRPr="00DD011D">
        <w:rPr>
          <w:rFonts w:ascii="Times New Roman" w:hAnsi="Times New Roman" w:cs="Times New Roman"/>
          <w:sz w:val="24"/>
          <w:szCs w:val="24"/>
        </w:rPr>
        <w:t xml:space="preserve"> (Evropska agencija za varnost in zdravje pri delu (2), 2010)</w:t>
      </w:r>
      <w:r w:rsidRPr="00DD011D">
        <w:rPr>
          <w:rFonts w:ascii="Times New Roman" w:hAnsi="Times New Roman" w:cs="Times New Roman"/>
          <w:sz w:val="24"/>
          <w:szCs w:val="24"/>
        </w:rPr>
        <w:t xml:space="preserve">, je ta podatek nizek. Zanimivo bi bilo raziskati primerljivost podatkov. </w:t>
      </w:r>
    </w:p>
    <w:p w:rsidR="008B5A32" w:rsidRPr="00DD011D" w:rsidRDefault="008B5A32" w:rsidP="00101F08">
      <w:pPr>
        <w:spacing w:after="0" w:line="240" w:lineRule="auto"/>
        <w:jc w:val="both"/>
        <w:rPr>
          <w:rFonts w:ascii="Times New Roman" w:hAnsi="Times New Roman" w:cs="Times New Roman"/>
          <w:sz w:val="24"/>
          <w:szCs w:val="24"/>
        </w:rPr>
      </w:pPr>
    </w:p>
    <w:p w:rsidR="009E2529" w:rsidRDefault="009E2529" w:rsidP="00101F08">
      <w:pPr>
        <w:spacing w:after="0" w:line="240" w:lineRule="auto"/>
        <w:jc w:val="both"/>
        <w:rPr>
          <w:rFonts w:ascii="Times New Roman" w:hAnsi="Times New Roman" w:cs="Times New Roman"/>
          <w:b/>
          <w:sz w:val="24"/>
          <w:szCs w:val="24"/>
        </w:rPr>
      </w:pPr>
      <w:r w:rsidRPr="00DD011D">
        <w:rPr>
          <w:rFonts w:ascii="Times New Roman" w:hAnsi="Times New Roman" w:cs="Times New Roman"/>
          <w:b/>
          <w:sz w:val="24"/>
          <w:szCs w:val="24"/>
        </w:rPr>
        <w:t>Slovenijo čaka veliko dela</w:t>
      </w:r>
    </w:p>
    <w:p w:rsidR="008B5A32" w:rsidRPr="00DD011D" w:rsidRDefault="008B5A32" w:rsidP="00101F08">
      <w:pPr>
        <w:spacing w:after="0" w:line="240" w:lineRule="auto"/>
        <w:jc w:val="both"/>
        <w:rPr>
          <w:rFonts w:ascii="Times New Roman" w:hAnsi="Times New Roman" w:cs="Times New Roman"/>
          <w:b/>
          <w:sz w:val="24"/>
          <w:szCs w:val="24"/>
        </w:rPr>
      </w:pPr>
    </w:p>
    <w:p w:rsidR="009E2529"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V Sloveniji </w:t>
      </w:r>
      <w:r w:rsidRPr="008B5A32">
        <w:rPr>
          <w:rFonts w:ascii="Times New Roman" w:hAnsi="Times New Roman" w:cs="Times New Roman"/>
          <w:b/>
          <w:sz w:val="24"/>
          <w:szCs w:val="24"/>
        </w:rPr>
        <w:t>ni veliko podjetij, ki bi k tej problematiki pristopala na tak način</w:t>
      </w:r>
      <w:r w:rsidRPr="00DD011D">
        <w:rPr>
          <w:rFonts w:ascii="Times New Roman" w:hAnsi="Times New Roman" w:cs="Times New Roman"/>
          <w:sz w:val="24"/>
          <w:szCs w:val="24"/>
        </w:rPr>
        <w:t xml:space="preserve">, kljub temu, da je odstotek zaposlenih, ki ocenjujejo, da je njihovo zdravje ogroženo zaradi dela, drugi najvišji v EU-27. </w:t>
      </w:r>
      <w:r w:rsidRPr="00DD011D">
        <w:rPr>
          <w:rFonts w:ascii="Times New Roman" w:hAnsi="Times New Roman" w:cs="Times New Roman"/>
          <w:iCs/>
          <w:sz w:val="24"/>
          <w:szCs w:val="24"/>
        </w:rPr>
        <w:t>45</w:t>
      </w:r>
      <w:r w:rsidR="0048056B" w:rsidRPr="00DD011D">
        <w:rPr>
          <w:rFonts w:ascii="Times New Roman" w:hAnsi="Times New Roman" w:cs="Times New Roman"/>
          <w:iCs/>
          <w:sz w:val="24"/>
          <w:szCs w:val="24"/>
        </w:rPr>
        <w:t xml:space="preserve">. </w:t>
      </w:r>
      <w:r w:rsidRPr="00DD011D">
        <w:rPr>
          <w:rFonts w:ascii="Times New Roman" w:hAnsi="Times New Roman" w:cs="Times New Roman"/>
          <w:sz w:val="24"/>
          <w:szCs w:val="24"/>
        </w:rPr>
        <w:t>Za dosego pomembnih pozitivnih sprememb, ki bi z vidika 24. in 32. člena ZVZD-1 ne</w:t>
      </w:r>
      <w:r w:rsidR="008B5A32">
        <w:rPr>
          <w:rFonts w:ascii="Times New Roman" w:hAnsi="Times New Roman" w:cs="Times New Roman"/>
          <w:sz w:val="24"/>
          <w:szCs w:val="24"/>
        </w:rPr>
        <w:t xml:space="preserve"> </w:t>
      </w:r>
      <w:r w:rsidRPr="00DD011D">
        <w:rPr>
          <w:rFonts w:ascii="Times New Roman" w:hAnsi="Times New Roman" w:cs="Times New Roman"/>
          <w:sz w:val="24"/>
          <w:szCs w:val="24"/>
        </w:rPr>
        <w:t xml:space="preserve">nazadnje zadovoljile tudi inšpektorje za delo, </w:t>
      </w:r>
      <w:r w:rsidR="0048056B" w:rsidRPr="00DD011D">
        <w:rPr>
          <w:rFonts w:ascii="Times New Roman" w:hAnsi="Times New Roman" w:cs="Times New Roman"/>
          <w:sz w:val="24"/>
          <w:szCs w:val="24"/>
        </w:rPr>
        <w:t xml:space="preserve">seveda </w:t>
      </w:r>
      <w:r w:rsidRPr="00DD011D">
        <w:rPr>
          <w:rFonts w:ascii="Times New Roman" w:hAnsi="Times New Roman" w:cs="Times New Roman"/>
          <w:sz w:val="24"/>
          <w:szCs w:val="24"/>
        </w:rPr>
        <w:t xml:space="preserve">ni nujno pristopiti tako obsežno, kot v obravnavanem primeru. Najredkejša dobrina je pravzaprav zavedanje oziroma pripravljenost za ukrepanje. V času, ko ima zelo veliko zaposlenih občutek, da "nikomur ni mar za njih", </w:t>
      </w:r>
      <w:r w:rsidRPr="008B5A32">
        <w:rPr>
          <w:rFonts w:ascii="Times New Roman" w:hAnsi="Times New Roman" w:cs="Times New Roman"/>
          <w:b/>
          <w:sz w:val="24"/>
          <w:szCs w:val="24"/>
        </w:rPr>
        <w:t>lahko že izvedba kake delavnice v prostorih podjetja naleti na zelo dober odziv</w:t>
      </w:r>
      <w:r w:rsidRPr="00DD011D">
        <w:rPr>
          <w:rFonts w:ascii="Times New Roman" w:hAnsi="Times New Roman" w:cs="Times New Roman"/>
          <w:sz w:val="24"/>
          <w:szCs w:val="24"/>
        </w:rPr>
        <w:t xml:space="preserve">. </w:t>
      </w:r>
      <w:r w:rsidR="0048056B" w:rsidRPr="00DD011D">
        <w:rPr>
          <w:rFonts w:ascii="Times New Roman" w:hAnsi="Times New Roman" w:cs="Times New Roman"/>
          <w:sz w:val="24"/>
          <w:szCs w:val="24"/>
        </w:rPr>
        <w:t xml:space="preserve">Zgolj nekaj pozornosti in odprtosti za soljudi je dovolj za opažanje, </w:t>
      </w:r>
      <w:r w:rsidRPr="00DD011D">
        <w:rPr>
          <w:rFonts w:ascii="Times New Roman" w:hAnsi="Times New Roman" w:cs="Times New Roman"/>
          <w:sz w:val="24"/>
          <w:szCs w:val="24"/>
        </w:rPr>
        <w:t xml:space="preserve">da so številni ljudje pod hudim pritiskom stresa in da so hvaležni za možnost pridobiti </w:t>
      </w:r>
      <w:r w:rsidR="0048056B" w:rsidRPr="00DD011D">
        <w:rPr>
          <w:rFonts w:ascii="Times New Roman" w:hAnsi="Times New Roman" w:cs="Times New Roman"/>
          <w:sz w:val="24"/>
          <w:szCs w:val="24"/>
        </w:rPr>
        <w:t>pomoč glede svojih duševnih stisk</w:t>
      </w:r>
      <w:r w:rsidRPr="00DD011D">
        <w:rPr>
          <w:rFonts w:ascii="Times New Roman" w:hAnsi="Times New Roman" w:cs="Times New Roman"/>
          <w:sz w:val="24"/>
          <w:szCs w:val="24"/>
        </w:rPr>
        <w:t>. Seveda se z vidika učinkov in donosnosti investicije najbolj splača sistematičen in strokoven pristop. Na švicarskem primeru se lahko marsikaj naučimo tudi glede pasti takšnih programov, ki zmanjšujejo učinke ukrepov: osredotočanje na ukrepe, brez skrbne analize trenutne situacije, nekritična uporaba standardiziranih rešitev, slaba komunikacija in pomanjkanje zaupanja, premalo kapacitet in denarja, premalo vključevanja in sodelovanja. Kot pomemben dejavnik uspeha navajajo tudi to, da mora biti podjetje in menedžment predano projektu (</w:t>
      </w:r>
      <w:proofErr w:type="spellStart"/>
      <w:r w:rsidRPr="00DD011D">
        <w:rPr>
          <w:rFonts w:ascii="Times New Roman" w:hAnsi="Times New Roman" w:cs="Times New Roman"/>
          <w:sz w:val="24"/>
          <w:szCs w:val="24"/>
        </w:rPr>
        <w:t>Shulte</w:t>
      </w:r>
      <w:proofErr w:type="spellEnd"/>
      <w:r w:rsidRPr="00DD011D">
        <w:rPr>
          <w:rFonts w:ascii="Times New Roman" w:hAnsi="Times New Roman" w:cs="Times New Roman"/>
          <w:sz w:val="24"/>
          <w:szCs w:val="24"/>
        </w:rPr>
        <w:t xml:space="preserve">-Abel, Weber (1), 2011). </w:t>
      </w:r>
    </w:p>
    <w:p w:rsidR="008B5A32" w:rsidRPr="00DD011D" w:rsidRDefault="008B5A32" w:rsidP="00101F08">
      <w:pPr>
        <w:spacing w:after="0" w:line="240" w:lineRule="auto"/>
        <w:jc w:val="both"/>
        <w:rPr>
          <w:rFonts w:ascii="Times New Roman" w:hAnsi="Times New Roman" w:cs="Times New Roman"/>
          <w:sz w:val="24"/>
          <w:szCs w:val="24"/>
        </w:rPr>
      </w:pPr>
    </w:p>
    <w:p w:rsidR="009E2529" w:rsidRPr="00DD011D" w:rsidRDefault="009E2529"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 xml:space="preserve">Projekt je </w:t>
      </w:r>
      <w:proofErr w:type="spellStart"/>
      <w:r w:rsidRPr="00DD011D">
        <w:rPr>
          <w:rFonts w:ascii="Times New Roman" w:hAnsi="Times New Roman" w:cs="Times New Roman"/>
          <w:sz w:val="24"/>
          <w:szCs w:val="24"/>
        </w:rPr>
        <w:t>SWiNG</w:t>
      </w:r>
      <w:proofErr w:type="spellEnd"/>
      <w:r w:rsidRPr="00DD011D">
        <w:rPr>
          <w:rFonts w:ascii="Times New Roman" w:hAnsi="Times New Roman" w:cs="Times New Roman"/>
          <w:sz w:val="24"/>
          <w:szCs w:val="24"/>
        </w:rPr>
        <w:t xml:space="preserve"> o</w:t>
      </w:r>
      <w:r w:rsidRPr="00972321">
        <w:rPr>
          <w:rFonts w:ascii="Times New Roman" w:hAnsi="Times New Roman" w:cs="Times New Roman"/>
          <w:b/>
          <w:sz w:val="24"/>
          <w:szCs w:val="24"/>
        </w:rPr>
        <w:t>cenjujejo za velik uspeh.</w:t>
      </w:r>
      <w:r w:rsidRPr="00DD011D">
        <w:rPr>
          <w:rFonts w:ascii="Times New Roman" w:hAnsi="Times New Roman" w:cs="Times New Roman"/>
          <w:sz w:val="24"/>
          <w:szCs w:val="24"/>
        </w:rPr>
        <w:t xml:space="preserve"> Evalvacija na osnovi 12 dejavnikov uspeha je med drugim tudi pokazala, da ni preprostih receptov in rešitev, ki bi ustrezali vsem organizacijam. Zato je soočanje s stresom v podjetjih proces, ki povezuje teorijo in prakso ter </w:t>
      </w:r>
      <w:r w:rsidRPr="00DD011D">
        <w:rPr>
          <w:rFonts w:ascii="Times New Roman" w:hAnsi="Times New Roman" w:cs="Times New Roman"/>
          <w:sz w:val="24"/>
          <w:szCs w:val="24"/>
        </w:rPr>
        <w:lastRenderedPageBreak/>
        <w:t>ju nenehno nadgrajuje v smislu še boljših rešitev, prilagojenih za posamezno podjetje. Alternativa - vse več izgorelih zaposlenih in izgorelih podjetij, se vse bolj kaže kot nevzdržna in škodljiva.</w:t>
      </w:r>
    </w:p>
    <w:p w:rsidR="008B5A32" w:rsidRDefault="008B5A32" w:rsidP="00101F08">
      <w:pPr>
        <w:spacing w:after="0" w:line="240" w:lineRule="auto"/>
        <w:jc w:val="both"/>
        <w:rPr>
          <w:rFonts w:ascii="Times New Roman" w:hAnsi="Times New Roman" w:cs="Times New Roman"/>
          <w:b/>
          <w:sz w:val="24"/>
          <w:szCs w:val="24"/>
        </w:rPr>
      </w:pPr>
    </w:p>
    <w:p w:rsidR="00EB5B7A" w:rsidRDefault="007307B4" w:rsidP="00101F08">
      <w:pPr>
        <w:spacing w:after="0" w:line="240" w:lineRule="auto"/>
        <w:jc w:val="both"/>
        <w:rPr>
          <w:rFonts w:ascii="Times New Roman" w:hAnsi="Times New Roman" w:cs="Times New Roman"/>
          <w:b/>
          <w:sz w:val="24"/>
          <w:szCs w:val="24"/>
        </w:rPr>
      </w:pPr>
      <w:r w:rsidRPr="00DD011D">
        <w:rPr>
          <w:rFonts w:ascii="Times New Roman" w:hAnsi="Times New Roman" w:cs="Times New Roman"/>
          <w:b/>
          <w:sz w:val="24"/>
          <w:szCs w:val="24"/>
        </w:rPr>
        <w:t>Vloga svetov delavcev je ključna</w:t>
      </w:r>
    </w:p>
    <w:p w:rsidR="00134588" w:rsidRPr="00DD011D" w:rsidRDefault="00134588" w:rsidP="00101F08">
      <w:pPr>
        <w:spacing w:after="0" w:line="240" w:lineRule="auto"/>
        <w:jc w:val="both"/>
        <w:rPr>
          <w:rFonts w:ascii="Times New Roman" w:hAnsi="Times New Roman" w:cs="Times New Roman"/>
          <w:b/>
          <w:sz w:val="24"/>
          <w:szCs w:val="24"/>
        </w:rPr>
      </w:pPr>
    </w:p>
    <w:p w:rsidR="0048056B" w:rsidRPr="00DD011D" w:rsidRDefault="0048056B" w:rsidP="00101F08">
      <w:pPr>
        <w:spacing w:after="0" w:line="240" w:lineRule="auto"/>
        <w:jc w:val="both"/>
        <w:rPr>
          <w:rFonts w:ascii="Times New Roman" w:hAnsi="Times New Roman" w:cs="Times New Roman"/>
          <w:sz w:val="24"/>
          <w:szCs w:val="24"/>
        </w:rPr>
      </w:pPr>
      <w:r w:rsidRPr="00DD011D">
        <w:rPr>
          <w:rFonts w:ascii="Times New Roman" w:hAnsi="Times New Roman" w:cs="Times New Roman"/>
          <w:sz w:val="24"/>
          <w:szCs w:val="24"/>
        </w:rPr>
        <w:t>Znanje, moč,  pripravljenost ter usposobljenost svetov delavcev ali delavskih zaupnikov, da uveljavljajo zakonske in ustavne pravice delavcev na področju varovanja (duševnega zdravja), so v sedanjih slovenskih kriznih razmerah ključnega pomena.  Zato naj sveti delavcev oziroma zaupniki v podjetjih, kjer delodajalec ne spoštuje zakonskih obveznosti varovanja zdravja zaposlenih</w:t>
      </w:r>
      <w:r w:rsidR="00972321">
        <w:rPr>
          <w:rFonts w:ascii="Times New Roman" w:hAnsi="Times New Roman" w:cs="Times New Roman"/>
          <w:sz w:val="24"/>
          <w:szCs w:val="24"/>
        </w:rPr>
        <w:t>,</w:t>
      </w:r>
      <w:r w:rsidRPr="00DD011D">
        <w:rPr>
          <w:rFonts w:ascii="Times New Roman" w:hAnsi="Times New Roman" w:cs="Times New Roman"/>
          <w:sz w:val="24"/>
          <w:szCs w:val="24"/>
        </w:rPr>
        <w:t xml:space="preserve"> </w:t>
      </w:r>
      <w:r w:rsidRPr="00972321">
        <w:rPr>
          <w:rFonts w:ascii="Times New Roman" w:hAnsi="Times New Roman" w:cs="Times New Roman"/>
          <w:b/>
          <w:sz w:val="24"/>
          <w:szCs w:val="24"/>
        </w:rPr>
        <w:t>pogosteje posežejo po pravicah iz 31. člen ZVZD-1</w:t>
      </w:r>
      <w:r w:rsidRPr="00DD011D">
        <w:rPr>
          <w:rFonts w:ascii="Times New Roman" w:hAnsi="Times New Roman" w:cs="Times New Roman"/>
          <w:sz w:val="24"/>
          <w:szCs w:val="24"/>
        </w:rPr>
        <w:t xml:space="preserve">, ki določa, da svet delavcev ali delavski zaupnik lahko od delodajalca zahteva sprejem primernih ukrepov za odpravo in zmanjšanje tveganj za varnost in zdravje pri delu. In če tudi to ne deluje, lahko </w:t>
      </w:r>
      <w:r w:rsidR="00800FD9" w:rsidRPr="00DD011D">
        <w:rPr>
          <w:rFonts w:ascii="Times New Roman" w:hAnsi="Times New Roman" w:cs="Times New Roman"/>
          <w:sz w:val="24"/>
          <w:szCs w:val="24"/>
        </w:rPr>
        <w:t xml:space="preserve">skladno z določili zakona, </w:t>
      </w:r>
      <w:r w:rsidRPr="00DD011D">
        <w:rPr>
          <w:rFonts w:ascii="Times New Roman" w:hAnsi="Times New Roman" w:cs="Times New Roman"/>
          <w:sz w:val="24"/>
          <w:szCs w:val="24"/>
        </w:rPr>
        <w:t>zahtevajo tudi inšpekcijsko nadzorstvo inšpekcije za delo</w:t>
      </w:r>
      <w:r w:rsidR="007307B4" w:rsidRPr="00DD011D">
        <w:rPr>
          <w:rFonts w:ascii="Times New Roman" w:hAnsi="Times New Roman" w:cs="Times New Roman"/>
          <w:sz w:val="24"/>
          <w:szCs w:val="24"/>
        </w:rPr>
        <w:t xml:space="preserve">. </w:t>
      </w:r>
    </w:p>
    <w:p w:rsidR="0048056B" w:rsidRPr="00DD011D" w:rsidRDefault="0048056B" w:rsidP="00101F08">
      <w:pPr>
        <w:spacing w:after="0" w:line="240" w:lineRule="auto"/>
        <w:jc w:val="both"/>
        <w:rPr>
          <w:rFonts w:ascii="Times New Roman" w:hAnsi="Times New Roman" w:cs="Times New Roman"/>
          <w:b/>
          <w:sz w:val="24"/>
          <w:szCs w:val="24"/>
        </w:rPr>
      </w:pPr>
    </w:p>
    <w:p w:rsidR="009E2529" w:rsidRPr="004F476E" w:rsidRDefault="009E2529" w:rsidP="00101F08">
      <w:pPr>
        <w:spacing w:after="0" w:line="240" w:lineRule="auto"/>
        <w:jc w:val="both"/>
        <w:rPr>
          <w:rFonts w:ascii="Times New Roman" w:hAnsi="Times New Roman" w:cs="Times New Roman"/>
          <w:b/>
          <w:sz w:val="20"/>
          <w:szCs w:val="20"/>
        </w:rPr>
      </w:pPr>
      <w:r w:rsidRPr="004F476E">
        <w:rPr>
          <w:rFonts w:ascii="Times New Roman" w:hAnsi="Times New Roman" w:cs="Times New Roman"/>
          <w:b/>
          <w:sz w:val="20"/>
          <w:szCs w:val="20"/>
        </w:rPr>
        <w:t xml:space="preserve">Viri: </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proofErr w:type="spellStart"/>
      <w:r w:rsidRPr="004F476E">
        <w:rPr>
          <w:rFonts w:ascii="Times New Roman" w:hAnsi="Times New Roman" w:cs="Times New Roman"/>
          <w:iCs/>
          <w:sz w:val="20"/>
          <w:szCs w:val="20"/>
        </w:rPr>
        <w:t>Bettina</w:t>
      </w:r>
      <w:proofErr w:type="spellEnd"/>
      <w:r w:rsidRPr="004F476E">
        <w:rPr>
          <w:rFonts w:ascii="Times New Roman" w:hAnsi="Times New Roman" w:cs="Times New Roman"/>
          <w:iCs/>
          <w:sz w:val="20"/>
          <w:szCs w:val="20"/>
        </w:rPr>
        <w:t xml:space="preserve"> </w:t>
      </w:r>
      <w:proofErr w:type="spellStart"/>
      <w:r w:rsidRPr="004F476E">
        <w:rPr>
          <w:rFonts w:ascii="Times New Roman" w:hAnsi="Times New Roman" w:cs="Times New Roman"/>
          <w:iCs/>
          <w:sz w:val="20"/>
          <w:szCs w:val="20"/>
        </w:rPr>
        <w:t>Schulte</w:t>
      </w:r>
      <w:proofErr w:type="spellEnd"/>
      <w:r w:rsidRPr="004F476E">
        <w:rPr>
          <w:rFonts w:ascii="Times New Roman" w:hAnsi="Times New Roman" w:cs="Times New Roman"/>
          <w:iCs/>
          <w:sz w:val="20"/>
          <w:szCs w:val="20"/>
        </w:rPr>
        <w:t xml:space="preserve">-Abel, Lukas Weber (1): </w:t>
      </w:r>
      <w:proofErr w:type="spellStart"/>
      <w:r w:rsidRPr="004F476E">
        <w:rPr>
          <w:rFonts w:ascii="Times New Roman" w:hAnsi="Times New Roman" w:cs="Times New Roman"/>
          <w:sz w:val="20"/>
          <w:szCs w:val="20"/>
        </w:rPr>
        <w:t>Stressbelastung</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Unternehmen</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haben</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es</w:t>
      </w:r>
      <w:proofErr w:type="spellEnd"/>
      <w:r w:rsidRPr="004F476E">
        <w:rPr>
          <w:rFonts w:ascii="Times New Roman" w:hAnsi="Times New Roman" w:cs="Times New Roman"/>
          <w:sz w:val="20"/>
          <w:szCs w:val="20"/>
        </w:rPr>
        <w:t xml:space="preserve"> in </w:t>
      </w:r>
      <w:proofErr w:type="spellStart"/>
      <w:r w:rsidRPr="004F476E">
        <w:rPr>
          <w:rFonts w:ascii="Times New Roman" w:hAnsi="Times New Roman" w:cs="Times New Roman"/>
          <w:sz w:val="20"/>
          <w:szCs w:val="20"/>
        </w:rPr>
        <w:t>der</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Hand</w:t>
      </w:r>
      <w:proofErr w:type="spellEnd"/>
      <w:r w:rsidRPr="004F476E">
        <w:rPr>
          <w:rFonts w:ascii="Times New Roman" w:hAnsi="Times New Roman" w:cs="Times New Roman"/>
          <w:sz w:val="20"/>
          <w:szCs w:val="20"/>
        </w:rPr>
        <w:t xml:space="preserve">. HR </w:t>
      </w:r>
      <w:proofErr w:type="spellStart"/>
      <w:r w:rsidRPr="004F476E">
        <w:rPr>
          <w:rFonts w:ascii="Times New Roman" w:hAnsi="Times New Roman" w:cs="Times New Roman"/>
          <w:sz w:val="20"/>
          <w:szCs w:val="20"/>
        </w:rPr>
        <w:t>Today</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Special</w:t>
      </w:r>
      <w:proofErr w:type="spellEnd"/>
      <w:r w:rsidRPr="004F476E">
        <w:rPr>
          <w:rFonts w:ascii="Times New Roman" w:hAnsi="Times New Roman" w:cs="Times New Roman"/>
          <w:sz w:val="20"/>
          <w:szCs w:val="20"/>
        </w:rPr>
        <w:t xml:space="preserve"> 3 (2011); 20-21</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proofErr w:type="spellStart"/>
      <w:r w:rsidRPr="004F476E">
        <w:rPr>
          <w:rFonts w:ascii="Times New Roman" w:hAnsi="Times New Roman" w:cs="Times New Roman"/>
          <w:sz w:val="20"/>
          <w:szCs w:val="20"/>
        </w:rPr>
        <w:t>Bettina</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Shulte</w:t>
      </w:r>
      <w:proofErr w:type="spellEnd"/>
      <w:r w:rsidRPr="004F476E">
        <w:rPr>
          <w:rFonts w:ascii="Times New Roman" w:hAnsi="Times New Roman" w:cs="Times New Roman"/>
          <w:sz w:val="20"/>
          <w:szCs w:val="20"/>
        </w:rPr>
        <w:t xml:space="preserve">-Abel, Lukas Weber </w:t>
      </w:r>
      <w:r w:rsidRPr="004F476E">
        <w:rPr>
          <w:rFonts w:ascii="Times New Roman" w:hAnsi="Times New Roman" w:cs="Times New Roman"/>
          <w:iCs/>
          <w:sz w:val="20"/>
          <w:szCs w:val="20"/>
        </w:rPr>
        <w:t>(2)</w:t>
      </w:r>
      <w:r w:rsidRPr="004F476E">
        <w:rPr>
          <w:rFonts w:ascii="Times New Roman" w:hAnsi="Times New Roman" w:cs="Times New Roman"/>
          <w:sz w:val="20"/>
          <w:szCs w:val="20"/>
        </w:rPr>
        <w:t xml:space="preserve">: Aktiv </w:t>
      </w:r>
      <w:proofErr w:type="spellStart"/>
      <w:r w:rsidRPr="004F476E">
        <w:rPr>
          <w:rFonts w:ascii="Times New Roman" w:hAnsi="Times New Roman" w:cs="Times New Roman"/>
          <w:sz w:val="20"/>
          <w:szCs w:val="20"/>
        </w:rPr>
        <w:t>und</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wirksam</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gegen</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Stress</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Organisator</w:t>
      </w:r>
      <w:proofErr w:type="spellEnd"/>
      <w:r w:rsidRPr="004F476E">
        <w:rPr>
          <w:rFonts w:ascii="Times New Roman" w:hAnsi="Times New Roman" w:cs="Times New Roman"/>
          <w:sz w:val="20"/>
          <w:szCs w:val="20"/>
        </w:rPr>
        <w:t xml:space="preserve"> 12/11-9 (2011); 46-47</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 xml:space="preserve">Evropska agencija za varnost in zdravje pri delu (1): </w:t>
      </w:r>
      <w:proofErr w:type="spellStart"/>
      <w:r w:rsidRPr="004F476E">
        <w:rPr>
          <w:rFonts w:ascii="Times New Roman" w:hAnsi="Times New Roman" w:cs="Times New Roman"/>
          <w:sz w:val="20"/>
          <w:szCs w:val="20"/>
        </w:rPr>
        <w:t>Facts</w:t>
      </w:r>
      <w:proofErr w:type="spellEnd"/>
      <w:r w:rsidRPr="004F476E">
        <w:rPr>
          <w:rFonts w:ascii="Times New Roman" w:hAnsi="Times New Roman" w:cs="Times New Roman"/>
          <w:sz w:val="20"/>
          <w:szCs w:val="20"/>
        </w:rPr>
        <w:t xml:space="preserve"> 93, 2010 </w:t>
      </w:r>
      <w:hyperlink r:id="rId13" w:history="1">
        <w:r w:rsidRPr="004F476E">
          <w:rPr>
            <w:rStyle w:val="Hiperpovezava"/>
            <w:rFonts w:ascii="Times New Roman" w:hAnsi="Times New Roman" w:cs="Times New Roman"/>
            <w:sz w:val="20"/>
            <w:szCs w:val="20"/>
          </w:rPr>
          <w:t>https://osha.europa.eu/en/publications/factsheets/93</w:t>
        </w:r>
      </w:hyperlink>
      <w:r w:rsidRPr="004F476E">
        <w:rPr>
          <w:rFonts w:ascii="Times New Roman" w:hAnsi="Times New Roman" w:cs="Times New Roman"/>
          <w:sz w:val="20"/>
          <w:szCs w:val="20"/>
        </w:rPr>
        <w:t xml:space="preserve"> </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bCs/>
          <w:iCs/>
          <w:sz w:val="20"/>
          <w:szCs w:val="20"/>
        </w:rPr>
        <w:t>Evropska agencija za varnost in zdravje pri delu (2): Evropska anketa podjetij o novih in nastajajočih tveganjih, https://osha.europa.eu/sl/publications/reports/en_esener1-summary.pdf, 14.2.2013</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proofErr w:type="spellStart"/>
      <w:r w:rsidRPr="004F476E">
        <w:rPr>
          <w:rFonts w:ascii="Times New Roman" w:hAnsi="Times New Roman" w:cs="Times New Roman"/>
          <w:sz w:val="20"/>
          <w:szCs w:val="20"/>
        </w:rPr>
        <w:t>Integration</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training</w:t>
      </w:r>
      <w:proofErr w:type="spellEnd"/>
      <w:r w:rsidRPr="004F476E">
        <w:rPr>
          <w:rFonts w:ascii="Times New Roman" w:hAnsi="Times New Roman" w:cs="Times New Roman"/>
          <w:sz w:val="20"/>
          <w:szCs w:val="20"/>
        </w:rPr>
        <w:t xml:space="preserve">, </w:t>
      </w:r>
      <w:hyperlink r:id="rId14" w:history="1">
        <w:r w:rsidRPr="004F476E">
          <w:rPr>
            <w:rStyle w:val="Hiperpovezava"/>
            <w:rFonts w:ascii="Times New Roman" w:hAnsi="Times New Roman" w:cs="Times New Roman"/>
            <w:sz w:val="20"/>
            <w:szCs w:val="20"/>
          </w:rPr>
          <w:t>http://www.integrationtraining.co.uk/testimonials_stressmanagement/research/</w:t>
        </w:r>
      </w:hyperlink>
      <w:r w:rsidRPr="004F476E">
        <w:rPr>
          <w:rFonts w:ascii="Times New Roman" w:hAnsi="Times New Roman" w:cs="Times New Roman"/>
          <w:sz w:val="20"/>
          <w:szCs w:val="20"/>
        </w:rPr>
        <w:t>, 10.1.2013</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IRI - Inštitut za razvoj in inovacije Ljubljana: Stres ter z njim povezani pojavi, ZSSS in IRI, Ljubljana, 2012</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 xml:space="preserve">POH - </w:t>
      </w:r>
      <w:proofErr w:type="spellStart"/>
      <w:r w:rsidRPr="004F476E">
        <w:rPr>
          <w:rFonts w:ascii="Times New Roman" w:hAnsi="Times New Roman" w:cs="Times New Roman"/>
          <w:sz w:val="20"/>
          <w:szCs w:val="20"/>
        </w:rPr>
        <w:t>Public</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and</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Organizational</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Health</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Department</w:t>
      </w:r>
      <w:proofErr w:type="spellEnd"/>
      <w:r w:rsidRPr="004F476E">
        <w:rPr>
          <w:rFonts w:ascii="Times New Roman" w:hAnsi="Times New Roman" w:cs="Times New Roman"/>
          <w:sz w:val="20"/>
          <w:szCs w:val="20"/>
        </w:rPr>
        <w:t xml:space="preserve">, Zürich </w:t>
      </w:r>
      <w:proofErr w:type="spellStart"/>
      <w:r w:rsidRPr="004F476E">
        <w:rPr>
          <w:rFonts w:ascii="Times New Roman" w:hAnsi="Times New Roman" w:cs="Times New Roman"/>
          <w:sz w:val="20"/>
          <w:szCs w:val="20"/>
        </w:rPr>
        <w:t>University</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et</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al</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SWiNG</w:t>
      </w:r>
      <w:proofErr w:type="spellEnd"/>
      <w:r w:rsidRPr="004F476E">
        <w:rPr>
          <w:rFonts w:ascii="Times New Roman" w:hAnsi="Times New Roman" w:cs="Times New Roman"/>
          <w:sz w:val="20"/>
          <w:szCs w:val="20"/>
        </w:rPr>
        <w:t xml:space="preserve"> Project– </w:t>
      </w:r>
      <w:proofErr w:type="spellStart"/>
      <w:r w:rsidRPr="004F476E">
        <w:rPr>
          <w:rFonts w:ascii="Times New Roman" w:hAnsi="Times New Roman" w:cs="Times New Roman"/>
          <w:sz w:val="20"/>
          <w:szCs w:val="20"/>
        </w:rPr>
        <w:t>Final</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Report</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of</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the</w:t>
      </w:r>
      <w:proofErr w:type="spellEnd"/>
      <w:r w:rsidRPr="004F476E">
        <w:rPr>
          <w:rFonts w:ascii="Times New Roman" w:hAnsi="Times New Roman" w:cs="Times New Roman"/>
          <w:sz w:val="20"/>
          <w:szCs w:val="20"/>
        </w:rPr>
        <w:t xml:space="preserve"> </w:t>
      </w:r>
      <w:proofErr w:type="spellStart"/>
      <w:r w:rsidRPr="004F476E">
        <w:rPr>
          <w:rFonts w:ascii="Times New Roman" w:hAnsi="Times New Roman" w:cs="Times New Roman"/>
          <w:sz w:val="20"/>
          <w:szCs w:val="20"/>
        </w:rPr>
        <w:t>Evaluation</w:t>
      </w:r>
      <w:proofErr w:type="spellEnd"/>
      <w:r w:rsidRPr="004F476E">
        <w:rPr>
          <w:rFonts w:ascii="Times New Roman" w:hAnsi="Times New Roman" w:cs="Times New Roman"/>
          <w:sz w:val="20"/>
          <w:szCs w:val="20"/>
        </w:rPr>
        <w:t>, Zürich, 2011</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Šprah L., Instrument za ekspertno napoved dejavnikov tveganj na delovnem mestu , povezanih s poklicnim stresom (IDTS), Družbeno medicinski inštitut ZRC SAZU, 2012</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proofErr w:type="spellStart"/>
      <w:r w:rsidRPr="004F476E">
        <w:rPr>
          <w:rFonts w:ascii="Times New Roman" w:hAnsi="Times New Roman" w:cs="Times New Roman"/>
          <w:sz w:val="20"/>
          <w:szCs w:val="20"/>
        </w:rPr>
        <w:t>www.obvladajmo</w:t>
      </w:r>
      <w:proofErr w:type="spellEnd"/>
      <w:r w:rsidRPr="004F476E">
        <w:rPr>
          <w:rFonts w:ascii="Times New Roman" w:hAnsi="Times New Roman" w:cs="Times New Roman"/>
          <w:sz w:val="20"/>
          <w:szCs w:val="20"/>
        </w:rPr>
        <w:t>-</w:t>
      </w:r>
      <w:proofErr w:type="spellStart"/>
      <w:r w:rsidRPr="004F476E">
        <w:rPr>
          <w:rFonts w:ascii="Times New Roman" w:hAnsi="Times New Roman" w:cs="Times New Roman"/>
          <w:sz w:val="20"/>
          <w:szCs w:val="20"/>
        </w:rPr>
        <w:t>stres.si</w:t>
      </w:r>
      <w:proofErr w:type="spellEnd"/>
      <w:r w:rsidRPr="004F476E">
        <w:rPr>
          <w:rFonts w:ascii="Times New Roman" w:hAnsi="Times New Roman" w:cs="Times New Roman"/>
          <w:sz w:val="20"/>
          <w:szCs w:val="20"/>
        </w:rPr>
        <w:t>, 12.7.2012</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Zakon o varnosti in zdravju pri delu (ZVZD-1), 2011</w:t>
      </w:r>
    </w:p>
    <w:p w:rsidR="00C8134E" w:rsidRPr="004F476E" w:rsidRDefault="00C8134E" w:rsidP="00101F08">
      <w:pPr>
        <w:pStyle w:val="Odstavekseznama"/>
        <w:numPr>
          <w:ilvl w:val="0"/>
          <w:numId w:val="11"/>
        </w:numPr>
        <w:spacing w:after="0" w:line="240" w:lineRule="auto"/>
        <w:jc w:val="both"/>
        <w:rPr>
          <w:rFonts w:ascii="Times New Roman" w:hAnsi="Times New Roman" w:cs="Times New Roman"/>
          <w:sz w:val="20"/>
          <w:szCs w:val="20"/>
        </w:rPr>
      </w:pPr>
      <w:r w:rsidRPr="004F476E">
        <w:rPr>
          <w:rFonts w:ascii="Times New Roman" w:hAnsi="Times New Roman" w:cs="Times New Roman"/>
          <w:sz w:val="20"/>
          <w:szCs w:val="20"/>
        </w:rPr>
        <w:t>Zakon o sodelovanju delavce</w:t>
      </w:r>
      <w:r w:rsidR="00EF71E2" w:rsidRPr="004F476E">
        <w:rPr>
          <w:rFonts w:ascii="Times New Roman" w:hAnsi="Times New Roman" w:cs="Times New Roman"/>
          <w:sz w:val="20"/>
          <w:szCs w:val="20"/>
        </w:rPr>
        <w:t>v pri upravljanju (ZSDU), 1993</w:t>
      </w:r>
    </w:p>
    <w:sectPr w:rsidR="00C8134E" w:rsidRPr="004F476E" w:rsidSect="002A53D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2E" w:rsidRDefault="000F1C2E" w:rsidP="009E2529">
      <w:pPr>
        <w:spacing w:after="0" w:line="240" w:lineRule="auto"/>
      </w:pPr>
      <w:r>
        <w:separator/>
      </w:r>
    </w:p>
  </w:endnote>
  <w:endnote w:type="continuationSeparator" w:id="0">
    <w:p w:rsidR="000F1C2E" w:rsidRDefault="000F1C2E" w:rsidP="009E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2E" w:rsidRDefault="000F1C2E" w:rsidP="009E2529">
      <w:pPr>
        <w:spacing w:after="0" w:line="240" w:lineRule="auto"/>
      </w:pPr>
      <w:r>
        <w:separator/>
      </w:r>
    </w:p>
  </w:footnote>
  <w:footnote w:type="continuationSeparator" w:id="0">
    <w:p w:rsidR="000F1C2E" w:rsidRDefault="000F1C2E" w:rsidP="009E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Glava"/>
    </w:pPr>
    <w:r>
      <w:ptab w:relativeTo="margin" w:alignment="center" w:leader="none"/>
    </w:r>
    <w:r>
      <w:t xml:space="preserve">Ekonomska demokracija, št. 1/2013, str. 22 – </w:t>
    </w:r>
    <w:r>
      <w:t>26.</w:t>
    </w:r>
    <w:bookmarkStart w:id="0" w:name="_GoBack"/>
    <w:bookmarkEnd w:id="0"/>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48" w:rsidRDefault="000671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407"/>
    <w:multiLevelType w:val="hybridMultilevel"/>
    <w:tmpl w:val="FB22E950"/>
    <w:lvl w:ilvl="0" w:tplc="13D41BA0">
      <w:start w:val="1"/>
      <w:numFmt w:val="bullet"/>
      <w:lvlRestart w:val="0"/>
      <w:lvlText w:val=""/>
      <w:lvlJc w:val="left"/>
      <w:pPr>
        <w:ind w:left="363" w:hanging="363"/>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
    <w:nsid w:val="19CA2059"/>
    <w:multiLevelType w:val="hybridMultilevel"/>
    <w:tmpl w:val="389E6882"/>
    <w:lvl w:ilvl="0" w:tplc="F9666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2A1DA6"/>
    <w:multiLevelType w:val="multilevel"/>
    <w:tmpl w:val="027A39FE"/>
    <w:lvl w:ilvl="0">
      <w:start w:val="1"/>
      <w:numFmt w:val="decimal"/>
      <w:lvlRestart w:val="0"/>
      <w:pStyle w:val="Naslov1"/>
      <w:lvlText w:val="%1"/>
      <w:lvlJc w:val="left"/>
      <w:pPr>
        <w:ind w:left="431" w:hanging="431"/>
      </w:pPr>
    </w:lvl>
    <w:lvl w:ilvl="1">
      <w:start w:val="1"/>
      <w:numFmt w:val="decimal"/>
      <w:pStyle w:val="Naslov2"/>
      <w:lvlText w:val="%1.%2"/>
      <w:lvlJc w:val="left"/>
      <w:pPr>
        <w:ind w:left="578" w:hanging="578"/>
      </w:pPr>
    </w:lvl>
    <w:lvl w:ilvl="2">
      <w:start w:val="1"/>
      <w:numFmt w:val="decimal"/>
      <w:pStyle w:val="Naslov3"/>
      <w:lvlText w:val="%1.%2.%3"/>
      <w:lvlJc w:val="left"/>
      <w:pPr>
        <w:ind w:left="720" w:hanging="720"/>
      </w:pPr>
    </w:lvl>
    <w:lvl w:ilvl="3">
      <w:start w:val="1"/>
      <w:numFmt w:val="decimal"/>
      <w:pStyle w:val="Naslov4"/>
      <w:lvlText w:val="%1.%2.%3.%4"/>
      <w:lvlJc w:val="left"/>
      <w:pPr>
        <w:ind w:left="862" w:hanging="862"/>
      </w:pPr>
    </w:lvl>
    <w:lvl w:ilvl="4">
      <w:start w:val="1"/>
      <w:numFmt w:val="decimal"/>
      <w:pStyle w:val="Naslov5"/>
      <w:lvlText w:val="%1.%2.%3.%4.%5"/>
      <w:lvlJc w:val="left"/>
      <w:pPr>
        <w:ind w:left="1009" w:hanging="1009"/>
      </w:pPr>
    </w:lvl>
    <w:lvl w:ilvl="5">
      <w:start w:val="1"/>
      <w:numFmt w:val="decimal"/>
      <w:pStyle w:val="Naslov6"/>
      <w:lvlText w:val="%1.%2.%3.%4.%5.%6"/>
      <w:lvlJc w:val="left"/>
      <w:pPr>
        <w:ind w:left="1151" w:hanging="1151"/>
      </w:pPr>
    </w:lvl>
    <w:lvl w:ilvl="6">
      <w:start w:val="1"/>
      <w:numFmt w:val="decimal"/>
      <w:pStyle w:val="Naslov7"/>
      <w:lvlText w:val="%1.%2.%3.%4.%5.%6.%7"/>
      <w:lvlJc w:val="left"/>
      <w:pPr>
        <w:ind w:left="1298" w:hanging="1298"/>
      </w:pPr>
    </w:lvl>
    <w:lvl w:ilvl="7">
      <w:start w:val="1"/>
      <w:numFmt w:val="decimal"/>
      <w:pStyle w:val="Naslov8"/>
      <w:lvlText w:val="%1.%2.%3.%4.%5.%6.%7.%8"/>
      <w:lvlJc w:val="left"/>
      <w:pPr>
        <w:ind w:left="1440" w:hanging="1440"/>
      </w:pPr>
    </w:lvl>
    <w:lvl w:ilvl="8">
      <w:start w:val="1"/>
      <w:numFmt w:val="decimal"/>
      <w:pStyle w:val="Naslov9"/>
      <w:lvlText w:val="%1.%2.%3.%4.%5.%6.%7.%8.%9"/>
      <w:lvlJc w:val="left"/>
      <w:pPr>
        <w:ind w:left="1582" w:hanging="1582"/>
      </w:pPr>
    </w:lvl>
  </w:abstractNum>
  <w:abstractNum w:abstractNumId="3">
    <w:nsid w:val="28E46A7D"/>
    <w:multiLevelType w:val="multilevel"/>
    <w:tmpl w:val="FFC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533BB"/>
    <w:multiLevelType w:val="hybridMultilevel"/>
    <w:tmpl w:val="7794E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D5A67E6"/>
    <w:multiLevelType w:val="hybridMultilevel"/>
    <w:tmpl w:val="65EEC630"/>
    <w:lvl w:ilvl="0" w:tplc="B9BCF762">
      <w:start w:val="1"/>
      <w:numFmt w:val="bullet"/>
      <w:lvlText w:val=""/>
      <w:lvlJc w:val="left"/>
      <w:pPr>
        <w:tabs>
          <w:tab w:val="num" w:pos="1065"/>
        </w:tabs>
        <w:ind w:left="1065"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52C771A7"/>
    <w:multiLevelType w:val="hybridMultilevel"/>
    <w:tmpl w:val="E0A6E7DE"/>
    <w:lvl w:ilvl="0" w:tplc="F9666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5A170B"/>
    <w:multiLevelType w:val="hybridMultilevel"/>
    <w:tmpl w:val="4EF47EDA"/>
    <w:lvl w:ilvl="0" w:tplc="13D41BA0">
      <w:start w:val="1"/>
      <w:numFmt w:val="bullet"/>
      <w:lvlRestart w:val="0"/>
      <w:lvlText w:val=""/>
      <w:lvlJc w:val="left"/>
      <w:pPr>
        <w:ind w:left="363" w:hanging="363"/>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8">
    <w:nsid w:val="6A2E2907"/>
    <w:multiLevelType w:val="hybridMultilevel"/>
    <w:tmpl w:val="3DCABE24"/>
    <w:lvl w:ilvl="0" w:tplc="F9666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AA67A97"/>
    <w:multiLevelType w:val="hybridMultilevel"/>
    <w:tmpl w:val="7794E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4"/>
    <w:rsid w:val="000362EF"/>
    <w:rsid w:val="00041140"/>
    <w:rsid w:val="00067148"/>
    <w:rsid w:val="000674FC"/>
    <w:rsid w:val="0009484B"/>
    <w:rsid w:val="000C1698"/>
    <w:rsid w:val="000F1C2E"/>
    <w:rsid w:val="00101F08"/>
    <w:rsid w:val="00134588"/>
    <w:rsid w:val="001D6288"/>
    <w:rsid w:val="00202234"/>
    <w:rsid w:val="00234583"/>
    <w:rsid w:val="0029579C"/>
    <w:rsid w:val="002A53DD"/>
    <w:rsid w:val="002C00F6"/>
    <w:rsid w:val="00323F48"/>
    <w:rsid w:val="0033414D"/>
    <w:rsid w:val="003E5B5B"/>
    <w:rsid w:val="00440E64"/>
    <w:rsid w:val="00460484"/>
    <w:rsid w:val="00473E65"/>
    <w:rsid w:val="0048056B"/>
    <w:rsid w:val="004C1F03"/>
    <w:rsid w:val="004F476E"/>
    <w:rsid w:val="00520FFA"/>
    <w:rsid w:val="005301F4"/>
    <w:rsid w:val="00544A16"/>
    <w:rsid w:val="005A2E94"/>
    <w:rsid w:val="00600B4A"/>
    <w:rsid w:val="006D0DC6"/>
    <w:rsid w:val="006E522A"/>
    <w:rsid w:val="007307B4"/>
    <w:rsid w:val="007F14FA"/>
    <w:rsid w:val="007F77A5"/>
    <w:rsid w:val="00800FD9"/>
    <w:rsid w:val="0084189B"/>
    <w:rsid w:val="008B4148"/>
    <w:rsid w:val="008B474B"/>
    <w:rsid w:val="008B5A32"/>
    <w:rsid w:val="0095178B"/>
    <w:rsid w:val="00970259"/>
    <w:rsid w:val="00972321"/>
    <w:rsid w:val="00990E82"/>
    <w:rsid w:val="009A0612"/>
    <w:rsid w:val="009E2529"/>
    <w:rsid w:val="009E78B0"/>
    <w:rsid w:val="00A01FFF"/>
    <w:rsid w:val="00A20C6A"/>
    <w:rsid w:val="00AC46C8"/>
    <w:rsid w:val="00B24254"/>
    <w:rsid w:val="00B421B2"/>
    <w:rsid w:val="00B8339A"/>
    <w:rsid w:val="00C73775"/>
    <w:rsid w:val="00C8134E"/>
    <w:rsid w:val="00CA7969"/>
    <w:rsid w:val="00D578C2"/>
    <w:rsid w:val="00DD011D"/>
    <w:rsid w:val="00E04080"/>
    <w:rsid w:val="00E63D66"/>
    <w:rsid w:val="00E932A8"/>
    <w:rsid w:val="00EB5B7A"/>
    <w:rsid w:val="00EF71E2"/>
    <w:rsid w:val="00F75F09"/>
    <w:rsid w:val="00F9342D"/>
    <w:rsid w:val="00FA7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4114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4114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4114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04114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04114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04114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04114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04114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04114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2E94"/>
    <w:pPr>
      <w:ind w:left="720"/>
      <w:contextualSpacing/>
    </w:pPr>
  </w:style>
  <w:style w:type="paragraph" w:styleId="Besedilooblaka">
    <w:name w:val="Balloon Text"/>
    <w:basedOn w:val="Navaden"/>
    <w:link w:val="BesedilooblakaZnak"/>
    <w:uiPriority w:val="99"/>
    <w:semiHidden/>
    <w:unhideWhenUsed/>
    <w:rsid w:val="005A2E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2E94"/>
    <w:rPr>
      <w:rFonts w:ascii="Tahoma" w:hAnsi="Tahoma" w:cs="Tahoma"/>
      <w:sz w:val="16"/>
      <w:szCs w:val="16"/>
    </w:rPr>
  </w:style>
  <w:style w:type="character" w:customStyle="1" w:styleId="Naslov1Znak">
    <w:name w:val="Naslov 1 Znak"/>
    <w:basedOn w:val="Privzetapisavaodstavka"/>
    <w:link w:val="Naslov1"/>
    <w:uiPriority w:val="9"/>
    <w:rsid w:val="0004114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04114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4114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4114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4114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4114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4114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4114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41140"/>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unhideWhenUsed/>
    <w:rsid w:val="00041140"/>
    <w:rPr>
      <w:color w:val="0000FF" w:themeColor="hyperlink"/>
      <w:u w:val="single"/>
    </w:rPr>
  </w:style>
  <w:style w:type="paragraph" w:customStyle="1" w:styleId="Odstavekseznama1">
    <w:name w:val="Odstavek seznama1"/>
    <w:basedOn w:val="Navaden"/>
    <w:uiPriority w:val="34"/>
    <w:qFormat/>
    <w:rsid w:val="00041140"/>
    <w:pPr>
      <w:ind w:left="720"/>
      <w:contextualSpacing/>
    </w:pPr>
    <w:rPr>
      <w:rFonts w:ascii="Calibri" w:eastAsia="Calibri" w:hAnsi="Calibri" w:cs="Times New Roman"/>
    </w:rPr>
  </w:style>
  <w:style w:type="paragraph" w:styleId="Navadensplet">
    <w:name w:val="Normal (Web)"/>
    <w:basedOn w:val="Navaden"/>
    <w:rsid w:val="00041140"/>
    <w:pPr>
      <w:spacing w:before="100" w:beforeAutospacing="1" w:after="100" w:afterAutospacing="1" w:line="240" w:lineRule="auto"/>
    </w:pPr>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9E252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2529"/>
    <w:rPr>
      <w:sz w:val="20"/>
      <w:szCs w:val="20"/>
    </w:rPr>
  </w:style>
  <w:style w:type="character" w:styleId="Sprotnaopomba-sklic">
    <w:name w:val="footnote reference"/>
    <w:basedOn w:val="Privzetapisavaodstavka"/>
    <w:uiPriority w:val="99"/>
    <w:semiHidden/>
    <w:unhideWhenUsed/>
    <w:rsid w:val="009E2529"/>
    <w:rPr>
      <w:vertAlign w:val="superscript"/>
    </w:rPr>
  </w:style>
  <w:style w:type="character" w:styleId="SledenaHiperpovezava">
    <w:name w:val="FollowedHyperlink"/>
    <w:basedOn w:val="Privzetapisavaodstavka"/>
    <w:uiPriority w:val="99"/>
    <w:semiHidden/>
    <w:unhideWhenUsed/>
    <w:rsid w:val="00800FD9"/>
    <w:rPr>
      <w:color w:val="800080" w:themeColor="followedHyperlink"/>
      <w:u w:val="single"/>
    </w:rPr>
  </w:style>
  <w:style w:type="paragraph" w:styleId="Glava">
    <w:name w:val="header"/>
    <w:basedOn w:val="Navaden"/>
    <w:link w:val="GlavaZnak"/>
    <w:uiPriority w:val="99"/>
    <w:unhideWhenUsed/>
    <w:rsid w:val="00067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067148"/>
  </w:style>
  <w:style w:type="paragraph" w:styleId="Noga">
    <w:name w:val="footer"/>
    <w:basedOn w:val="Navaden"/>
    <w:link w:val="NogaZnak"/>
    <w:uiPriority w:val="99"/>
    <w:unhideWhenUsed/>
    <w:rsid w:val="00067148"/>
    <w:pPr>
      <w:tabs>
        <w:tab w:val="center" w:pos="4536"/>
        <w:tab w:val="right" w:pos="9072"/>
      </w:tabs>
      <w:spacing w:after="0" w:line="240" w:lineRule="auto"/>
    </w:pPr>
  </w:style>
  <w:style w:type="character" w:customStyle="1" w:styleId="NogaZnak">
    <w:name w:val="Noga Znak"/>
    <w:basedOn w:val="Privzetapisavaodstavka"/>
    <w:link w:val="Noga"/>
    <w:uiPriority w:val="99"/>
    <w:rsid w:val="0006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4114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4114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4114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04114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04114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04114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04114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04114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04114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2E94"/>
    <w:pPr>
      <w:ind w:left="720"/>
      <w:contextualSpacing/>
    </w:pPr>
  </w:style>
  <w:style w:type="paragraph" w:styleId="Besedilooblaka">
    <w:name w:val="Balloon Text"/>
    <w:basedOn w:val="Navaden"/>
    <w:link w:val="BesedilooblakaZnak"/>
    <w:uiPriority w:val="99"/>
    <w:semiHidden/>
    <w:unhideWhenUsed/>
    <w:rsid w:val="005A2E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2E94"/>
    <w:rPr>
      <w:rFonts w:ascii="Tahoma" w:hAnsi="Tahoma" w:cs="Tahoma"/>
      <w:sz w:val="16"/>
      <w:szCs w:val="16"/>
    </w:rPr>
  </w:style>
  <w:style w:type="character" w:customStyle="1" w:styleId="Naslov1Znak">
    <w:name w:val="Naslov 1 Znak"/>
    <w:basedOn w:val="Privzetapisavaodstavka"/>
    <w:link w:val="Naslov1"/>
    <w:uiPriority w:val="9"/>
    <w:rsid w:val="0004114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04114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4114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4114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4114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4114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4114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4114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41140"/>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unhideWhenUsed/>
    <w:rsid w:val="00041140"/>
    <w:rPr>
      <w:color w:val="0000FF" w:themeColor="hyperlink"/>
      <w:u w:val="single"/>
    </w:rPr>
  </w:style>
  <w:style w:type="paragraph" w:customStyle="1" w:styleId="Odstavekseznama1">
    <w:name w:val="Odstavek seznama1"/>
    <w:basedOn w:val="Navaden"/>
    <w:uiPriority w:val="34"/>
    <w:qFormat/>
    <w:rsid w:val="00041140"/>
    <w:pPr>
      <w:ind w:left="720"/>
      <w:contextualSpacing/>
    </w:pPr>
    <w:rPr>
      <w:rFonts w:ascii="Calibri" w:eastAsia="Calibri" w:hAnsi="Calibri" w:cs="Times New Roman"/>
    </w:rPr>
  </w:style>
  <w:style w:type="paragraph" w:styleId="Navadensplet">
    <w:name w:val="Normal (Web)"/>
    <w:basedOn w:val="Navaden"/>
    <w:rsid w:val="00041140"/>
    <w:pPr>
      <w:spacing w:before="100" w:beforeAutospacing="1" w:after="100" w:afterAutospacing="1" w:line="240" w:lineRule="auto"/>
    </w:pPr>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9E252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2529"/>
    <w:rPr>
      <w:sz w:val="20"/>
      <w:szCs w:val="20"/>
    </w:rPr>
  </w:style>
  <w:style w:type="character" w:styleId="Sprotnaopomba-sklic">
    <w:name w:val="footnote reference"/>
    <w:basedOn w:val="Privzetapisavaodstavka"/>
    <w:uiPriority w:val="99"/>
    <w:semiHidden/>
    <w:unhideWhenUsed/>
    <w:rsid w:val="009E2529"/>
    <w:rPr>
      <w:vertAlign w:val="superscript"/>
    </w:rPr>
  </w:style>
  <w:style w:type="character" w:styleId="SledenaHiperpovezava">
    <w:name w:val="FollowedHyperlink"/>
    <w:basedOn w:val="Privzetapisavaodstavka"/>
    <w:uiPriority w:val="99"/>
    <w:semiHidden/>
    <w:unhideWhenUsed/>
    <w:rsid w:val="00800FD9"/>
    <w:rPr>
      <w:color w:val="800080" w:themeColor="followedHyperlink"/>
      <w:u w:val="single"/>
    </w:rPr>
  </w:style>
  <w:style w:type="paragraph" w:styleId="Glava">
    <w:name w:val="header"/>
    <w:basedOn w:val="Navaden"/>
    <w:link w:val="GlavaZnak"/>
    <w:uiPriority w:val="99"/>
    <w:unhideWhenUsed/>
    <w:rsid w:val="00067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067148"/>
  </w:style>
  <w:style w:type="paragraph" w:styleId="Noga">
    <w:name w:val="footer"/>
    <w:basedOn w:val="Navaden"/>
    <w:link w:val="NogaZnak"/>
    <w:uiPriority w:val="99"/>
    <w:unhideWhenUsed/>
    <w:rsid w:val="00067148"/>
    <w:pPr>
      <w:tabs>
        <w:tab w:val="center" w:pos="4536"/>
        <w:tab w:val="right" w:pos="9072"/>
      </w:tabs>
      <w:spacing w:after="0" w:line="240" w:lineRule="auto"/>
    </w:pPr>
  </w:style>
  <w:style w:type="character" w:customStyle="1" w:styleId="NogaZnak">
    <w:name w:val="Noga Znak"/>
    <w:basedOn w:val="Privzetapisavaodstavka"/>
    <w:link w:val="Noga"/>
    <w:uiPriority w:val="99"/>
    <w:rsid w:val="0006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5763">
      <w:bodyDiv w:val="1"/>
      <w:marLeft w:val="0"/>
      <w:marRight w:val="0"/>
      <w:marTop w:val="0"/>
      <w:marBottom w:val="0"/>
      <w:divBdr>
        <w:top w:val="none" w:sz="0" w:space="0" w:color="auto"/>
        <w:left w:val="none" w:sz="0" w:space="0" w:color="auto"/>
        <w:bottom w:val="none" w:sz="0" w:space="0" w:color="auto"/>
        <w:right w:val="none" w:sz="0" w:space="0" w:color="auto"/>
      </w:divBdr>
    </w:div>
    <w:div w:id="356200883">
      <w:bodyDiv w:val="1"/>
      <w:marLeft w:val="0"/>
      <w:marRight w:val="0"/>
      <w:marTop w:val="0"/>
      <w:marBottom w:val="0"/>
      <w:divBdr>
        <w:top w:val="none" w:sz="0" w:space="0" w:color="auto"/>
        <w:left w:val="none" w:sz="0" w:space="0" w:color="auto"/>
        <w:bottom w:val="none" w:sz="0" w:space="0" w:color="auto"/>
        <w:right w:val="none" w:sz="0" w:space="0" w:color="auto"/>
      </w:divBdr>
    </w:div>
    <w:div w:id="559755460">
      <w:bodyDiv w:val="1"/>
      <w:marLeft w:val="0"/>
      <w:marRight w:val="0"/>
      <w:marTop w:val="0"/>
      <w:marBottom w:val="0"/>
      <w:divBdr>
        <w:top w:val="none" w:sz="0" w:space="0" w:color="auto"/>
        <w:left w:val="none" w:sz="0" w:space="0" w:color="auto"/>
        <w:bottom w:val="none" w:sz="0" w:space="0" w:color="auto"/>
        <w:right w:val="none" w:sz="0" w:space="0" w:color="auto"/>
      </w:divBdr>
    </w:div>
    <w:div w:id="703560567">
      <w:bodyDiv w:val="1"/>
      <w:marLeft w:val="0"/>
      <w:marRight w:val="0"/>
      <w:marTop w:val="0"/>
      <w:marBottom w:val="0"/>
      <w:divBdr>
        <w:top w:val="none" w:sz="0" w:space="0" w:color="auto"/>
        <w:left w:val="none" w:sz="0" w:space="0" w:color="auto"/>
        <w:bottom w:val="none" w:sz="0" w:space="0" w:color="auto"/>
        <w:right w:val="none" w:sz="0" w:space="0" w:color="auto"/>
      </w:divBdr>
    </w:div>
    <w:div w:id="727218005">
      <w:bodyDiv w:val="1"/>
      <w:marLeft w:val="0"/>
      <w:marRight w:val="0"/>
      <w:marTop w:val="0"/>
      <w:marBottom w:val="0"/>
      <w:divBdr>
        <w:top w:val="none" w:sz="0" w:space="0" w:color="auto"/>
        <w:left w:val="none" w:sz="0" w:space="0" w:color="auto"/>
        <w:bottom w:val="none" w:sz="0" w:space="0" w:color="auto"/>
        <w:right w:val="none" w:sz="0" w:space="0" w:color="auto"/>
      </w:divBdr>
    </w:div>
    <w:div w:id="750467692">
      <w:bodyDiv w:val="1"/>
      <w:marLeft w:val="0"/>
      <w:marRight w:val="0"/>
      <w:marTop w:val="0"/>
      <w:marBottom w:val="0"/>
      <w:divBdr>
        <w:top w:val="none" w:sz="0" w:space="0" w:color="auto"/>
        <w:left w:val="none" w:sz="0" w:space="0" w:color="auto"/>
        <w:bottom w:val="none" w:sz="0" w:space="0" w:color="auto"/>
        <w:right w:val="none" w:sz="0" w:space="0" w:color="auto"/>
      </w:divBdr>
    </w:div>
    <w:div w:id="789472488">
      <w:bodyDiv w:val="1"/>
      <w:marLeft w:val="0"/>
      <w:marRight w:val="0"/>
      <w:marTop w:val="0"/>
      <w:marBottom w:val="0"/>
      <w:divBdr>
        <w:top w:val="none" w:sz="0" w:space="0" w:color="auto"/>
        <w:left w:val="none" w:sz="0" w:space="0" w:color="auto"/>
        <w:bottom w:val="none" w:sz="0" w:space="0" w:color="auto"/>
        <w:right w:val="none" w:sz="0" w:space="0" w:color="auto"/>
      </w:divBdr>
    </w:div>
    <w:div w:id="970865148">
      <w:bodyDiv w:val="1"/>
      <w:marLeft w:val="0"/>
      <w:marRight w:val="0"/>
      <w:marTop w:val="0"/>
      <w:marBottom w:val="0"/>
      <w:divBdr>
        <w:top w:val="none" w:sz="0" w:space="0" w:color="auto"/>
        <w:left w:val="none" w:sz="0" w:space="0" w:color="auto"/>
        <w:bottom w:val="none" w:sz="0" w:space="0" w:color="auto"/>
        <w:right w:val="none" w:sz="0" w:space="0" w:color="auto"/>
      </w:divBdr>
    </w:div>
    <w:div w:id="1441146122">
      <w:bodyDiv w:val="1"/>
      <w:marLeft w:val="0"/>
      <w:marRight w:val="0"/>
      <w:marTop w:val="0"/>
      <w:marBottom w:val="0"/>
      <w:divBdr>
        <w:top w:val="none" w:sz="0" w:space="0" w:color="auto"/>
        <w:left w:val="none" w:sz="0" w:space="0" w:color="auto"/>
        <w:bottom w:val="none" w:sz="0" w:space="0" w:color="auto"/>
        <w:right w:val="none" w:sz="0" w:space="0" w:color="auto"/>
      </w:divBdr>
    </w:div>
    <w:div w:id="1503885755">
      <w:bodyDiv w:val="1"/>
      <w:marLeft w:val="0"/>
      <w:marRight w:val="0"/>
      <w:marTop w:val="0"/>
      <w:marBottom w:val="0"/>
      <w:divBdr>
        <w:top w:val="none" w:sz="0" w:space="0" w:color="auto"/>
        <w:left w:val="none" w:sz="0" w:space="0" w:color="auto"/>
        <w:bottom w:val="none" w:sz="0" w:space="0" w:color="auto"/>
        <w:right w:val="none" w:sz="0" w:space="0" w:color="auto"/>
      </w:divBdr>
    </w:div>
    <w:div w:id="1530489069">
      <w:bodyDiv w:val="1"/>
      <w:marLeft w:val="0"/>
      <w:marRight w:val="0"/>
      <w:marTop w:val="0"/>
      <w:marBottom w:val="0"/>
      <w:divBdr>
        <w:top w:val="none" w:sz="0" w:space="0" w:color="auto"/>
        <w:left w:val="none" w:sz="0" w:space="0" w:color="auto"/>
        <w:bottom w:val="none" w:sz="0" w:space="0" w:color="auto"/>
        <w:right w:val="none" w:sz="0" w:space="0" w:color="auto"/>
      </w:divBdr>
    </w:div>
    <w:div w:id="1541286939">
      <w:bodyDiv w:val="1"/>
      <w:marLeft w:val="0"/>
      <w:marRight w:val="0"/>
      <w:marTop w:val="0"/>
      <w:marBottom w:val="0"/>
      <w:divBdr>
        <w:top w:val="none" w:sz="0" w:space="0" w:color="auto"/>
        <w:left w:val="none" w:sz="0" w:space="0" w:color="auto"/>
        <w:bottom w:val="none" w:sz="0" w:space="0" w:color="auto"/>
        <w:right w:val="none" w:sz="0" w:space="0" w:color="auto"/>
      </w:divBdr>
    </w:div>
    <w:div w:id="1622565978">
      <w:bodyDiv w:val="1"/>
      <w:marLeft w:val="0"/>
      <w:marRight w:val="0"/>
      <w:marTop w:val="0"/>
      <w:marBottom w:val="0"/>
      <w:divBdr>
        <w:top w:val="none" w:sz="0" w:space="0" w:color="auto"/>
        <w:left w:val="none" w:sz="0" w:space="0" w:color="auto"/>
        <w:bottom w:val="none" w:sz="0" w:space="0" w:color="auto"/>
        <w:right w:val="none" w:sz="0" w:space="0" w:color="auto"/>
      </w:divBdr>
    </w:div>
    <w:div w:id="1744914535">
      <w:bodyDiv w:val="1"/>
      <w:marLeft w:val="0"/>
      <w:marRight w:val="0"/>
      <w:marTop w:val="0"/>
      <w:marBottom w:val="0"/>
      <w:divBdr>
        <w:top w:val="none" w:sz="0" w:space="0" w:color="auto"/>
        <w:left w:val="none" w:sz="0" w:space="0" w:color="auto"/>
        <w:bottom w:val="none" w:sz="0" w:space="0" w:color="auto"/>
        <w:right w:val="none" w:sz="0" w:space="0" w:color="auto"/>
      </w:divBdr>
    </w:div>
    <w:div w:id="1753813319">
      <w:bodyDiv w:val="1"/>
      <w:marLeft w:val="0"/>
      <w:marRight w:val="0"/>
      <w:marTop w:val="0"/>
      <w:marBottom w:val="0"/>
      <w:divBdr>
        <w:top w:val="none" w:sz="0" w:space="0" w:color="auto"/>
        <w:left w:val="none" w:sz="0" w:space="0" w:color="auto"/>
        <w:bottom w:val="none" w:sz="0" w:space="0" w:color="auto"/>
        <w:right w:val="none" w:sz="0" w:space="0" w:color="auto"/>
      </w:divBdr>
    </w:div>
    <w:div w:id="20948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ha.europa.eu/en/publications/factsheets/93"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grationtraining.co.uk/testimonials_stressmanagement/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2971</Words>
  <Characters>16936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Mato</cp:lastModifiedBy>
  <cp:revision>12</cp:revision>
  <dcterms:created xsi:type="dcterms:W3CDTF">2013-02-18T07:20:00Z</dcterms:created>
  <dcterms:modified xsi:type="dcterms:W3CDTF">2013-07-30T12:55:00Z</dcterms:modified>
</cp:coreProperties>
</file>