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618617" w14:textId="76620CC6" w:rsidR="0033084C" w:rsidRDefault="0033084C" w:rsidP="006B2CB9">
      <w:pPr>
        <w:jc w:val="center"/>
        <w:rPr>
          <w:rFonts w:ascii="Times New Roman" w:hAnsi="Times New Roman" w:cs="Times New Roman"/>
        </w:rPr>
      </w:pPr>
      <w:r w:rsidRPr="00C3270B">
        <w:rPr>
          <w:rFonts w:ascii="Times New Roman" w:hAnsi="Times New Roman" w:cs="Times New Roman"/>
        </w:rPr>
        <w:t>dr. Valentina Franca</w:t>
      </w:r>
    </w:p>
    <w:p w14:paraId="620136BC" w14:textId="77777777" w:rsidR="00AB692A" w:rsidRPr="00C3270B" w:rsidRDefault="00AB692A" w:rsidP="006B2CB9">
      <w:pPr>
        <w:jc w:val="center"/>
        <w:rPr>
          <w:rFonts w:ascii="Times New Roman" w:hAnsi="Times New Roman" w:cs="Times New Roman"/>
        </w:rPr>
      </w:pPr>
      <w:bookmarkStart w:id="0" w:name="_GoBack"/>
      <w:bookmarkEnd w:id="0"/>
    </w:p>
    <w:p w14:paraId="64290341" w14:textId="6C09561D" w:rsidR="0033084C" w:rsidRPr="00C3270B" w:rsidRDefault="0033084C" w:rsidP="006B2CB9">
      <w:pPr>
        <w:jc w:val="center"/>
        <w:rPr>
          <w:rFonts w:ascii="Times New Roman" w:hAnsi="Times New Roman" w:cs="Times New Roman"/>
          <w:b/>
          <w:sz w:val="48"/>
          <w:szCs w:val="48"/>
        </w:rPr>
      </w:pPr>
      <w:r w:rsidRPr="00C3270B">
        <w:rPr>
          <w:rFonts w:ascii="Times New Roman" w:hAnsi="Times New Roman" w:cs="Times New Roman"/>
          <w:b/>
          <w:sz w:val="48"/>
          <w:szCs w:val="48"/>
        </w:rPr>
        <w:t xml:space="preserve">Socialno partnerstvo in delavska participacija na Finskem </w:t>
      </w:r>
    </w:p>
    <w:p w14:paraId="146EBECA" w14:textId="77777777" w:rsidR="0033084C" w:rsidRPr="00C3270B" w:rsidRDefault="0033084C" w:rsidP="006B2CB9">
      <w:pPr>
        <w:jc w:val="center"/>
        <w:rPr>
          <w:rFonts w:ascii="Times New Roman" w:hAnsi="Times New Roman" w:cs="Times New Roman"/>
          <w:b/>
          <w:sz w:val="28"/>
          <w:szCs w:val="28"/>
        </w:rPr>
      </w:pPr>
    </w:p>
    <w:p w14:paraId="6BF8FF5D" w14:textId="103E5971" w:rsidR="00D3295B" w:rsidRPr="00C3270B" w:rsidRDefault="00D3295B" w:rsidP="00D3295B">
      <w:pPr>
        <w:jc w:val="both"/>
        <w:rPr>
          <w:rFonts w:ascii="Times New Roman" w:hAnsi="Times New Roman" w:cs="Times New Roman"/>
          <w:i/>
          <w:sz w:val="28"/>
          <w:szCs w:val="28"/>
        </w:rPr>
      </w:pPr>
      <w:r w:rsidRPr="00C3270B">
        <w:rPr>
          <w:rFonts w:ascii="Times New Roman" w:hAnsi="Times New Roman" w:cs="Times New Roman"/>
          <w:i/>
          <w:sz w:val="28"/>
          <w:szCs w:val="28"/>
        </w:rPr>
        <w:t>Finska brez dvoma sodi med države z najvišje razvitim</w:t>
      </w:r>
      <w:r w:rsidR="00C036B5" w:rsidRPr="00C3270B">
        <w:rPr>
          <w:rFonts w:ascii="Times New Roman" w:hAnsi="Times New Roman" w:cs="Times New Roman"/>
          <w:i/>
          <w:sz w:val="28"/>
          <w:szCs w:val="28"/>
        </w:rPr>
        <w:t xml:space="preserve"> </w:t>
      </w:r>
      <w:r w:rsidRPr="00C3270B">
        <w:rPr>
          <w:rFonts w:ascii="Times New Roman" w:hAnsi="Times New Roman" w:cs="Times New Roman"/>
          <w:i/>
          <w:sz w:val="28"/>
          <w:szCs w:val="28"/>
        </w:rPr>
        <w:t>sistemom socialnega dialoga in delavske participacije v Evropi</w:t>
      </w:r>
      <w:r w:rsidR="00C036B5" w:rsidRPr="00C3270B">
        <w:rPr>
          <w:rFonts w:ascii="Times New Roman" w:hAnsi="Times New Roman" w:cs="Times New Roman"/>
          <w:i/>
          <w:sz w:val="28"/>
          <w:szCs w:val="28"/>
        </w:rPr>
        <w:t>, ki pa se že v osnovi precej razlikuje od slovenskega.</w:t>
      </w:r>
      <w:r w:rsidRPr="00C3270B">
        <w:rPr>
          <w:rFonts w:ascii="Times New Roman" w:hAnsi="Times New Roman" w:cs="Times New Roman"/>
          <w:i/>
          <w:sz w:val="28"/>
          <w:szCs w:val="28"/>
        </w:rPr>
        <w:t xml:space="preserve"> V tem prispevku</w:t>
      </w:r>
      <w:r w:rsidR="00C036B5" w:rsidRPr="00C3270B">
        <w:rPr>
          <w:rFonts w:ascii="Times New Roman" w:hAnsi="Times New Roman" w:cs="Times New Roman"/>
          <w:i/>
          <w:sz w:val="28"/>
          <w:szCs w:val="28"/>
        </w:rPr>
        <w:t xml:space="preserve"> podrobneje predstavljamo njego</w:t>
      </w:r>
      <w:r w:rsidR="00C3270B" w:rsidRPr="00C3270B">
        <w:rPr>
          <w:rFonts w:ascii="Times New Roman" w:hAnsi="Times New Roman" w:cs="Times New Roman"/>
          <w:i/>
          <w:sz w:val="28"/>
          <w:szCs w:val="28"/>
        </w:rPr>
        <w:t>v</w:t>
      </w:r>
      <w:r w:rsidR="00C036B5" w:rsidRPr="00C3270B">
        <w:rPr>
          <w:rFonts w:ascii="Times New Roman" w:hAnsi="Times New Roman" w:cs="Times New Roman"/>
          <w:i/>
          <w:sz w:val="28"/>
          <w:szCs w:val="28"/>
        </w:rPr>
        <w:t xml:space="preserve"> razvoj</w:t>
      </w:r>
      <w:r w:rsidRPr="00C3270B">
        <w:rPr>
          <w:rFonts w:ascii="Times New Roman" w:hAnsi="Times New Roman" w:cs="Times New Roman"/>
          <w:i/>
          <w:sz w:val="28"/>
          <w:szCs w:val="28"/>
        </w:rPr>
        <w:t xml:space="preserve"> in</w:t>
      </w:r>
      <w:r w:rsidR="00C036B5" w:rsidRPr="00C3270B">
        <w:rPr>
          <w:rFonts w:ascii="Times New Roman" w:hAnsi="Times New Roman" w:cs="Times New Roman"/>
          <w:i/>
          <w:sz w:val="28"/>
          <w:szCs w:val="28"/>
        </w:rPr>
        <w:t xml:space="preserve"> glavne</w:t>
      </w:r>
      <w:r w:rsidRPr="00C3270B">
        <w:rPr>
          <w:rFonts w:ascii="Times New Roman" w:hAnsi="Times New Roman" w:cs="Times New Roman"/>
          <w:i/>
          <w:sz w:val="28"/>
          <w:szCs w:val="28"/>
        </w:rPr>
        <w:t xml:space="preserve"> značilnosti. </w:t>
      </w:r>
    </w:p>
    <w:p w14:paraId="25049962" w14:textId="77777777" w:rsidR="00D3295B" w:rsidRPr="00C3270B" w:rsidRDefault="00D3295B" w:rsidP="006B2CB9">
      <w:pPr>
        <w:jc w:val="center"/>
        <w:rPr>
          <w:rFonts w:ascii="Times New Roman" w:hAnsi="Times New Roman" w:cs="Times New Roman"/>
          <w:b/>
          <w:sz w:val="28"/>
          <w:szCs w:val="28"/>
        </w:rPr>
      </w:pPr>
    </w:p>
    <w:p w14:paraId="77031C12" w14:textId="7EF0121F" w:rsidR="006B2CB9" w:rsidRPr="00C3270B" w:rsidRDefault="004A23ED" w:rsidP="0033084C">
      <w:pPr>
        <w:rPr>
          <w:rFonts w:ascii="Times New Roman" w:hAnsi="Times New Roman" w:cs="Times New Roman"/>
          <w:b/>
          <w:sz w:val="36"/>
          <w:szCs w:val="36"/>
        </w:rPr>
      </w:pPr>
      <w:r w:rsidRPr="00C3270B">
        <w:rPr>
          <w:rFonts w:ascii="Times New Roman" w:hAnsi="Times New Roman" w:cs="Times New Roman"/>
          <w:b/>
          <w:sz w:val="36"/>
          <w:szCs w:val="36"/>
        </w:rPr>
        <w:t xml:space="preserve">I. </w:t>
      </w:r>
      <w:r w:rsidR="00E171DD" w:rsidRPr="00C3270B">
        <w:rPr>
          <w:rFonts w:ascii="Times New Roman" w:hAnsi="Times New Roman" w:cs="Times New Roman"/>
          <w:b/>
          <w:sz w:val="36"/>
          <w:szCs w:val="36"/>
        </w:rPr>
        <w:t>Tradicija kot temelj finskega social</w:t>
      </w:r>
      <w:r w:rsidR="006B2CB9" w:rsidRPr="00C3270B">
        <w:rPr>
          <w:rFonts w:ascii="Times New Roman" w:hAnsi="Times New Roman" w:cs="Times New Roman"/>
          <w:b/>
          <w:sz w:val="36"/>
          <w:szCs w:val="36"/>
        </w:rPr>
        <w:t>n</w:t>
      </w:r>
      <w:r w:rsidR="00E171DD" w:rsidRPr="00C3270B">
        <w:rPr>
          <w:rFonts w:ascii="Times New Roman" w:hAnsi="Times New Roman" w:cs="Times New Roman"/>
          <w:b/>
          <w:sz w:val="36"/>
          <w:szCs w:val="36"/>
        </w:rPr>
        <w:t>ega partnerstva</w:t>
      </w:r>
    </w:p>
    <w:p w14:paraId="22AFAC1F" w14:textId="77777777" w:rsidR="006F2C67" w:rsidRPr="00C3270B" w:rsidRDefault="006F2C67" w:rsidP="00777179">
      <w:pPr>
        <w:pStyle w:val="Navadensplet"/>
        <w:spacing w:before="0" w:beforeAutospacing="0" w:after="0" w:afterAutospacing="0"/>
        <w:jc w:val="both"/>
        <w:rPr>
          <w:rFonts w:ascii="Times New Roman" w:hAnsi="Times New Roman"/>
          <w:sz w:val="24"/>
          <w:szCs w:val="24"/>
          <w:lang w:val="sl-SI"/>
        </w:rPr>
      </w:pPr>
    </w:p>
    <w:p w14:paraId="3F06FBBF" w14:textId="1C90989B" w:rsidR="00AF6B4F" w:rsidRPr="00C3270B" w:rsidRDefault="003D7E33"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Finsko socialno partnerstvo temelji na dolgoletni tradiciji sodelovanja med delodajalci, delavci in državo. Tako oblikovani sistem, ki se še vedno zgleduje po švedskih sosedih, kljubuje tako gospodarskim kot političnim spremembam.</w:t>
      </w:r>
      <w:r w:rsidR="00E171DD" w:rsidRPr="00C3270B">
        <w:rPr>
          <w:rStyle w:val="Sprotnaopomba-sklic"/>
          <w:rFonts w:ascii="Times New Roman" w:hAnsi="Times New Roman"/>
          <w:b/>
          <w:sz w:val="24"/>
          <w:szCs w:val="24"/>
          <w:lang w:val="sl-SI"/>
        </w:rPr>
        <w:footnoteReference w:id="1"/>
      </w:r>
      <w:r w:rsidRPr="00C3270B">
        <w:rPr>
          <w:rFonts w:ascii="Times New Roman" w:hAnsi="Times New Roman"/>
          <w:sz w:val="24"/>
          <w:szCs w:val="24"/>
          <w:lang w:val="sl-SI"/>
        </w:rPr>
        <w:t xml:space="preserve"> Zato ne </w:t>
      </w:r>
      <w:r w:rsidR="00C3270B" w:rsidRPr="00C3270B">
        <w:rPr>
          <w:rFonts w:ascii="Times New Roman" w:hAnsi="Times New Roman"/>
          <w:sz w:val="24"/>
          <w:szCs w:val="24"/>
          <w:lang w:val="sl-SI"/>
        </w:rPr>
        <w:t>preseneča</w:t>
      </w:r>
      <w:r w:rsidR="006B2CB9" w:rsidRPr="00C3270B">
        <w:rPr>
          <w:rFonts w:ascii="Times New Roman" w:hAnsi="Times New Roman"/>
          <w:sz w:val="24"/>
          <w:szCs w:val="24"/>
          <w:lang w:val="sl-SI"/>
        </w:rPr>
        <w:t xml:space="preserve"> </w:t>
      </w:r>
      <w:r w:rsidR="006B2CB9" w:rsidRPr="00C3270B">
        <w:rPr>
          <w:rFonts w:ascii="Times New Roman" w:hAnsi="Times New Roman"/>
          <w:b/>
          <w:sz w:val="24"/>
          <w:szCs w:val="24"/>
          <w:lang w:val="sl-SI"/>
        </w:rPr>
        <w:t xml:space="preserve">zelo visok odstotek članstva </w:t>
      </w:r>
      <w:r w:rsidR="0015110C" w:rsidRPr="00C3270B">
        <w:rPr>
          <w:rFonts w:ascii="Times New Roman" w:hAnsi="Times New Roman"/>
          <w:b/>
          <w:sz w:val="24"/>
          <w:szCs w:val="24"/>
          <w:lang w:val="sl-SI"/>
        </w:rPr>
        <w:t>v sindikatih</w:t>
      </w:r>
      <w:r w:rsidR="0015110C" w:rsidRPr="00C3270B">
        <w:rPr>
          <w:rFonts w:ascii="Times New Roman" w:hAnsi="Times New Roman"/>
          <w:sz w:val="24"/>
          <w:szCs w:val="24"/>
          <w:lang w:val="sl-SI"/>
        </w:rPr>
        <w:t xml:space="preserve">, saj je </w:t>
      </w:r>
      <w:r w:rsidR="00867E59" w:rsidRPr="00C3270B">
        <w:rPr>
          <w:rFonts w:ascii="Times New Roman" w:hAnsi="Times New Roman"/>
          <w:sz w:val="24"/>
          <w:szCs w:val="24"/>
          <w:lang w:val="sl-SI"/>
        </w:rPr>
        <w:t>v</w:t>
      </w:r>
      <w:r w:rsidR="006B2CB9" w:rsidRPr="00C3270B">
        <w:rPr>
          <w:rFonts w:ascii="Times New Roman" w:hAnsi="Times New Roman"/>
          <w:sz w:val="24"/>
          <w:szCs w:val="24"/>
          <w:lang w:val="sl-SI"/>
        </w:rPr>
        <w:t xml:space="preserve"> sindikate </w:t>
      </w:r>
      <w:r w:rsidRPr="00C3270B">
        <w:rPr>
          <w:rFonts w:ascii="Times New Roman" w:hAnsi="Times New Roman"/>
          <w:sz w:val="24"/>
          <w:szCs w:val="24"/>
          <w:lang w:val="sl-SI"/>
        </w:rPr>
        <w:t xml:space="preserve">na Finskem </w:t>
      </w:r>
      <w:r w:rsidR="0015110C" w:rsidRPr="00C3270B">
        <w:rPr>
          <w:rFonts w:ascii="Times New Roman" w:hAnsi="Times New Roman"/>
          <w:sz w:val="24"/>
          <w:szCs w:val="24"/>
          <w:lang w:val="sl-SI"/>
        </w:rPr>
        <w:t xml:space="preserve">včlanjenih skorajda </w:t>
      </w:r>
      <w:r w:rsidR="008E6FCD" w:rsidRPr="00C3270B">
        <w:rPr>
          <w:rFonts w:ascii="Times New Roman" w:hAnsi="Times New Roman"/>
          <w:sz w:val="24"/>
          <w:szCs w:val="24"/>
          <w:lang w:val="sl-SI"/>
        </w:rPr>
        <w:t xml:space="preserve">tri četrtine </w:t>
      </w:r>
      <w:r w:rsidR="0015110C" w:rsidRPr="00C3270B">
        <w:rPr>
          <w:rFonts w:ascii="Times New Roman" w:hAnsi="Times New Roman"/>
          <w:sz w:val="24"/>
          <w:szCs w:val="24"/>
          <w:lang w:val="sl-SI"/>
        </w:rPr>
        <w:t xml:space="preserve">zaposlenih. </w:t>
      </w:r>
      <w:r w:rsidR="00867E59" w:rsidRPr="00C3270B">
        <w:rPr>
          <w:rFonts w:ascii="Times New Roman" w:hAnsi="Times New Roman"/>
          <w:sz w:val="24"/>
          <w:szCs w:val="24"/>
          <w:lang w:val="sl-SI"/>
        </w:rPr>
        <w:t>V absolutnih številkah to pomeni, da je s</w:t>
      </w:r>
      <w:r w:rsidR="0015110C" w:rsidRPr="00C3270B">
        <w:rPr>
          <w:rFonts w:ascii="Times New Roman" w:hAnsi="Times New Roman"/>
          <w:sz w:val="24"/>
          <w:szCs w:val="24"/>
          <w:lang w:val="sl-SI"/>
        </w:rPr>
        <w:t>kupno š</w:t>
      </w:r>
      <w:r w:rsidR="00777179" w:rsidRPr="00C3270B">
        <w:rPr>
          <w:rFonts w:ascii="Times New Roman" w:hAnsi="Times New Roman"/>
          <w:sz w:val="24"/>
          <w:szCs w:val="24"/>
          <w:lang w:val="sl-SI"/>
        </w:rPr>
        <w:t>tevilo članov v sindikatih</w:t>
      </w:r>
      <w:r w:rsidR="00867E59" w:rsidRPr="00C3270B">
        <w:rPr>
          <w:rFonts w:ascii="Times New Roman" w:hAnsi="Times New Roman"/>
          <w:sz w:val="24"/>
          <w:szCs w:val="24"/>
          <w:lang w:val="sl-SI"/>
        </w:rPr>
        <w:t xml:space="preserve"> na Finskem</w:t>
      </w:r>
      <w:r w:rsidR="00777179" w:rsidRPr="00C3270B">
        <w:rPr>
          <w:rFonts w:ascii="Times New Roman" w:hAnsi="Times New Roman"/>
          <w:sz w:val="24"/>
          <w:szCs w:val="24"/>
          <w:lang w:val="sl-SI"/>
        </w:rPr>
        <w:t xml:space="preserve"> večje, kot ima S</w:t>
      </w:r>
      <w:r w:rsidR="006B2CB9" w:rsidRPr="00C3270B">
        <w:rPr>
          <w:rFonts w:ascii="Times New Roman" w:hAnsi="Times New Roman"/>
          <w:sz w:val="24"/>
          <w:szCs w:val="24"/>
          <w:lang w:val="sl-SI"/>
        </w:rPr>
        <w:t>lovenija prebivalcev, saj članstvo predstavlja</w:t>
      </w:r>
      <w:r w:rsidR="00777179" w:rsidRPr="00C3270B">
        <w:rPr>
          <w:rFonts w:ascii="Times New Roman" w:hAnsi="Times New Roman"/>
          <w:sz w:val="24"/>
          <w:szCs w:val="24"/>
          <w:lang w:val="sl-SI"/>
        </w:rPr>
        <w:t xml:space="preserve"> okrog 2</w:t>
      </w:r>
      <w:r w:rsidR="0015110C" w:rsidRPr="00C3270B">
        <w:rPr>
          <w:rFonts w:ascii="Times New Roman" w:hAnsi="Times New Roman"/>
          <w:sz w:val="24"/>
          <w:szCs w:val="24"/>
          <w:lang w:val="sl-SI"/>
        </w:rPr>
        <w:t>,</w:t>
      </w:r>
      <w:r w:rsidR="00777179" w:rsidRPr="00C3270B">
        <w:rPr>
          <w:rFonts w:ascii="Times New Roman" w:hAnsi="Times New Roman"/>
          <w:sz w:val="24"/>
          <w:szCs w:val="24"/>
          <w:lang w:val="sl-SI"/>
        </w:rPr>
        <w:t>2 milijona</w:t>
      </w:r>
      <w:r w:rsidR="006B2CB9" w:rsidRPr="00C3270B">
        <w:rPr>
          <w:rFonts w:ascii="Times New Roman" w:hAnsi="Times New Roman"/>
          <w:sz w:val="24"/>
          <w:szCs w:val="24"/>
          <w:lang w:val="sl-SI"/>
        </w:rPr>
        <w:t xml:space="preserve"> posameznikov</w:t>
      </w:r>
      <w:r w:rsidR="00777179" w:rsidRPr="00C3270B">
        <w:rPr>
          <w:rFonts w:ascii="Times New Roman" w:hAnsi="Times New Roman"/>
          <w:sz w:val="24"/>
          <w:szCs w:val="24"/>
          <w:lang w:val="sl-SI"/>
        </w:rPr>
        <w:t xml:space="preserve">. </w:t>
      </w:r>
      <w:r w:rsidR="0015110C" w:rsidRPr="00C3270B">
        <w:rPr>
          <w:rFonts w:ascii="Times New Roman" w:hAnsi="Times New Roman"/>
          <w:sz w:val="24"/>
          <w:szCs w:val="24"/>
          <w:lang w:val="sl-SI"/>
        </w:rPr>
        <w:t>Velja poudariti, d</w:t>
      </w:r>
      <w:r w:rsidR="00867E59" w:rsidRPr="00C3270B">
        <w:rPr>
          <w:rFonts w:ascii="Times New Roman" w:hAnsi="Times New Roman"/>
          <w:sz w:val="24"/>
          <w:szCs w:val="24"/>
          <w:lang w:val="sl-SI"/>
        </w:rPr>
        <w:t>a med člani niso samo zaposleni</w:t>
      </w:r>
      <w:r w:rsidR="0015110C" w:rsidRPr="00C3270B">
        <w:rPr>
          <w:rFonts w:ascii="Times New Roman" w:hAnsi="Times New Roman"/>
          <w:sz w:val="24"/>
          <w:szCs w:val="24"/>
          <w:lang w:val="sl-SI"/>
        </w:rPr>
        <w:t xml:space="preserve">, ampak tudi upokojenci, brezposelni in študentje. </w:t>
      </w:r>
      <w:r w:rsidR="00777179" w:rsidRPr="00C3270B">
        <w:rPr>
          <w:rFonts w:ascii="Times New Roman" w:hAnsi="Times New Roman"/>
          <w:sz w:val="24"/>
          <w:szCs w:val="24"/>
          <w:lang w:val="sl-SI"/>
        </w:rPr>
        <w:t xml:space="preserve">Posamezni sindikati so relativno avtonomni, organizirani pa so v tri konfederacije: </w:t>
      </w:r>
      <w:r w:rsidR="00777179" w:rsidRPr="00C3270B">
        <w:rPr>
          <w:rFonts w:ascii="Times New Roman" w:hAnsi="Times New Roman"/>
          <w:b/>
          <w:sz w:val="24"/>
          <w:szCs w:val="24"/>
          <w:lang w:val="sl-SI"/>
        </w:rPr>
        <w:t>SAK, STTK in AKAVA</w:t>
      </w:r>
      <w:r w:rsidR="00777179" w:rsidRPr="00C3270B">
        <w:rPr>
          <w:rFonts w:ascii="Times New Roman" w:hAnsi="Times New Roman"/>
          <w:sz w:val="24"/>
          <w:szCs w:val="24"/>
          <w:lang w:val="sl-SI"/>
        </w:rPr>
        <w:t xml:space="preserve">. </w:t>
      </w:r>
    </w:p>
    <w:p w14:paraId="235722B6" w14:textId="77777777" w:rsidR="0015110C" w:rsidRPr="00C3270B" w:rsidRDefault="0015110C" w:rsidP="00777179">
      <w:pPr>
        <w:pStyle w:val="Navadensplet"/>
        <w:spacing w:before="0" w:beforeAutospacing="0" w:after="0" w:afterAutospacing="0"/>
        <w:jc w:val="both"/>
        <w:rPr>
          <w:rFonts w:ascii="Times New Roman" w:hAnsi="Times New Roman"/>
          <w:sz w:val="24"/>
          <w:szCs w:val="24"/>
          <w:lang w:val="sl-SI"/>
        </w:rPr>
      </w:pPr>
    </w:p>
    <w:p w14:paraId="721DF66D" w14:textId="0283ABA3" w:rsidR="004B771E" w:rsidRPr="00C3270B" w:rsidRDefault="004B771E" w:rsidP="00777179">
      <w:pPr>
        <w:pStyle w:val="Navadensplet"/>
        <w:spacing w:before="0" w:beforeAutospacing="0" w:after="0" w:afterAutospacing="0"/>
        <w:jc w:val="both"/>
        <w:rPr>
          <w:rFonts w:ascii="Times New Roman" w:hAnsi="Times New Roman"/>
          <w:b/>
          <w:sz w:val="28"/>
          <w:szCs w:val="28"/>
          <w:lang w:val="sl-SI"/>
        </w:rPr>
      </w:pPr>
      <w:r w:rsidRPr="00C3270B">
        <w:rPr>
          <w:rFonts w:ascii="Times New Roman" w:hAnsi="Times New Roman"/>
          <w:b/>
          <w:sz w:val="28"/>
          <w:szCs w:val="28"/>
          <w:lang w:val="sl-SI"/>
        </w:rPr>
        <w:t>Sindikalne organizacije</w:t>
      </w:r>
    </w:p>
    <w:p w14:paraId="4DB78D6A" w14:textId="77777777" w:rsidR="002E79A8" w:rsidRPr="00C3270B" w:rsidRDefault="002E79A8" w:rsidP="00777179">
      <w:pPr>
        <w:pStyle w:val="Navadensplet"/>
        <w:spacing w:before="0" w:beforeAutospacing="0" w:after="0" w:afterAutospacing="0"/>
        <w:jc w:val="both"/>
        <w:rPr>
          <w:rFonts w:ascii="Times New Roman" w:hAnsi="Times New Roman"/>
          <w:i/>
          <w:sz w:val="24"/>
          <w:szCs w:val="24"/>
          <w:lang w:val="sl-SI"/>
        </w:rPr>
      </w:pPr>
    </w:p>
    <w:p w14:paraId="29576260" w14:textId="06587D92" w:rsidR="00C5374C" w:rsidRPr="00C3270B" w:rsidRDefault="00777179"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b/>
          <w:sz w:val="24"/>
          <w:szCs w:val="24"/>
          <w:lang w:val="sl-SI"/>
        </w:rPr>
        <w:t>SAK</w:t>
      </w:r>
      <w:r w:rsidRPr="00C3270B">
        <w:rPr>
          <w:rFonts w:ascii="Times New Roman" w:hAnsi="Times New Roman"/>
          <w:sz w:val="24"/>
          <w:szCs w:val="24"/>
          <w:lang w:val="sl-SI"/>
        </w:rPr>
        <w:t xml:space="preserve"> </w:t>
      </w:r>
      <w:r w:rsidR="0015110C" w:rsidRPr="00C3270B">
        <w:rPr>
          <w:rFonts w:ascii="Times New Roman" w:hAnsi="Times New Roman"/>
          <w:sz w:val="24"/>
          <w:szCs w:val="24"/>
          <w:lang w:val="sl-SI"/>
        </w:rPr>
        <w:t>(</w:t>
      </w:r>
      <w:hyperlink r:id="rId8" w:history="1">
        <w:r w:rsidR="0015110C" w:rsidRPr="00C3270B">
          <w:rPr>
            <w:rStyle w:val="Hiperpovezava"/>
            <w:rFonts w:ascii="Times New Roman" w:hAnsi="Times New Roman"/>
            <w:color w:val="auto"/>
            <w:sz w:val="24"/>
            <w:szCs w:val="24"/>
            <w:u w:val="none"/>
            <w:lang w:val="sl-SI"/>
          </w:rPr>
          <w:t>http://www.sak.fi/english</w:t>
        </w:r>
      </w:hyperlink>
      <w:r w:rsidR="0015110C" w:rsidRPr="00C3270B">
        <w:rPr>
          <w:rFonts w:ascii="Times New Roman" w:hAnsi="Times New Roman"/>
          <w:sz w:val="24"/>
          <w:szCs w:val="24"/>
          <w:lang w:val="sl-SI"/>
        </w:rPr>
        <w:t xml:space="preserve">) </w:t>
      </w:r>
      <w:r w:rsidR="006761E0">
        <w:rPr>
          <w:rFonts w:ascii="Times New Roman" w:hAnsi="Times New Roman"/>
          <w:sz w:val="24"/>
          <w:szCs w:val="24"/>
          <w:lang w:val="sl-SI"/>
        </w:rPr>
        <w:t>ima 1,</w:t>
      </w:r>
      <w:r w:rsidRPr="00C3270B">
        <w:rPr>
          <w:rFonts w:ascii="Times New Roman" w:hAnsi="Times New Roman"/>
          <w:sz w:val="24"/>
          <w:szCs w:val="24"/>
          <w:lang w:val="sl-SI"/>
        </w:rPr>
        <w:t>038.400 članov (</w:t>
      </w:r>
      <w:r w:rsidR="006F2C67" w:rsidRPr="00C3270B">
        <w:rPr>
          <w:rFonts w:ascii="Times New Roman" w:hAnsi="Times New Roman"/>
          <w:sz w:val="24"/>
          <w:szCs w:val="24"/>
          <w:lang w:val="sl-SI"/>
        </w:rPr>
        <w:t xml:space="preserve">podatek za </w:t>
      </w:r>
      <w:r w:rsidR="0015110C" w:rsidRPr="00C3270B">
        <w:rPr>
          <w:rFonts w:ascii="Times New Roman" w:hAnsi="Times New Roman"/>
          <w:sz w:val="24"/>
          <w:szCs w:val="24"/>
          <w:lang w:val="sl-SI"/>
        </w:rPr>
        <w:t>januar</w:t>
      </w:r>
      <w:r w:rsidRPr="00C3270B">
        <w:rPr>
          <w:rFonts w:ascii="Times New Roman" w:hAnsi="Times New Roman"/>
          <w:sz w:val="24"/>
          <w:szCs w:val="24"/>
          <w:lang w:val="sl-SI"/>
        </w:rPr>
        <w:t xml:space="preserve"> 2013). </w:t>
      </w:r>
      <w:r w:rsidR="0015110C" w:rsidRPr="00C3270B">
        <w:rPr>
          <w:rFonts w:ascii="Times New Roman" w:hAnsi="Times New Roman"/>
          <w:sz w:val="24"/>
          <w:szCs w:val="24"/>
          <w:lang w:val="sl-SI"/>
        </w:rPr>
        <w:t xml:space="preserve">Okrog dve tretjini članstva predstavljajo </w:t>
      </w:r>
      <w:r w:rsidR="00AF2AA2" w:rsidRPr="00C3270B">
        <w:rPr>
          <w:rFonts w:ascii="Times New Roman" w:hAnsi="Times New Roman"/>
          <w:b/>
          <w:sz w:val="24"/>
          <w:szCs w:val="24"/>
          <w:lang w:val="sl-SI"/>
        </w:rPr>
        <w:t>t. i. »modri ovratniki«</w:t>
      </w:r>
      <w:r w:rsidR="00AF2AA2" w:rsidRPr="00C3270B">
        <w:rPr>
          <w:rFonts w:ascii="Times New Roman" w:hAnsi="Times New Roman"/>
          <w:sz w:val="24"/>
          <w:szCs w:val="24"/>
          <w:lang w:val="sl-SI"/>
        </w:rPr>
        <w:t xml:space="preserve"> (angl. </w:t>
      </w:r>
      <w:proofErr w:type="spellStart"/>
      <w:r w:rsidR="00AF2AA2" w:rsidRPr="00C3270B">
        <w:rPr>
          <w:rFonts w:ascii="Times New Roman" w:hAnsi="Times New Roman"/>
          <w:sz w:val="24"/>
          <w:szCs w:val="24"/>
          <w:lang w:val="sl-SI"/>
        </w:rPr>
        <w:t>blue</w:t>
      </w:r>
      <w:proofErr w:type="spellEnd"/>
      <w:r w:rsidR="00AF2AA2" w:rsidRPr="00C3270B">
        <w:rPr>
          <w:rFonts w:ascii="Times New Roman" w:hAnsi="Times New Roman"/>
          <w:sz w:val="24"/>
          <w:szCs w:val="24"/>
          <w:lang w:val="sl-SI"/>
        </w:rPr>
        <w:t>-</w:t>
      </w:r>
      <w:proofErr w:type="spellStart"/>
      <w:r w:rsidR="00AF2AA2" w:rsidRPr="00C3270B">
        <w:rPr>
          <w:rFonts w:ascii="Times New Roman" w:hAnsi="Times New Roman"/>
          <w:sz w:val="24"/>
          <w:szCs w:val="24"/>
          <w:lang w:val="sl-SI"/>
        </w:rPr>
        <w:t>collar</w:t>
      </w:r>
      <w:proofErr w:type="spellEnd"/>
      <w:r w:rsidR="00AF2AA2" w:rsidRPr="00C3270B">
        <w:rPr>
          <w:rFonts w:ascii="Times New Roman" w:hAnsi="Times New Roman"/>
          <w:sz w:val="24"/>
          <w:szCs w:val="24"/>
          <w:lang w:val="sl-SI"/>
        </w:rPr>
        <w:t xml:space="preserve"> </w:t>
      </w:r>
      <w:proofErr w:type="spellStart"/>
      <w:r w:rsidR="00AF2AA2" w:rsidRPr="00C3270B">
        <w:rPr>
          <w:rFonts w:ascii="Times New Roman" w:hAnsi="Times New Roman"/>
          <w:sz w:val="24"/>
          <w:szCs w:val="24"/>
          <w:lang w:val="sl-SI"/>
        </w:rPr>
        <w:t>workers</w:t>
      </w:r>
      <w:proofErr w:type="spellEnd"/>
      <w:r w:rsidR="00AF2AA2" w:rsidRPr="00C3270B">
        <w:rPr>
          <w:rFonts w:ascii="Times New Roman" w:hAnsi="Times New Roman"/>
          <w:sz w:val="24"/>
          <w:szCs w:val="24"/>
          <w:lang w:val="sl-SI"/>
        </w:rPr>
        <w:t xml:space="preserve">), to so zlasti </w:t>
      </w:r>
      <w:r w:rsidR="0015110C" w:rsidRPr="00C3270B">
        <w:rPr>
          <w:rFonts w:ascii="Times New Roman" w:hAnsi="Times New Roman"/>
          <w:sz w:val="24"/>
          <w:szCs w:val="24"/>
          <w:lang w:val="sl-SI"/>
        </w:rPr>
        <w:t xml:space="preserve">delavci v gradbeništvu, </w:t>
      </w:r>
      <w:proofErr w:type="spellStart"/>
      <w:r w:rsidR="006761E0">
        <w:rPr>
          <w:rFonts w:ascii="Times New Roman" w:hAnsi="Times New Roman"/>
          <w:sz w:val="24"/>
          <w:szCs w:val="24"/>
          <w:lang w:val="sl-SI"/>
        </w:rPr>
        <w:t>prehrambeni</w:t>
      </w:r>
      <w:proofErr w:type="spellEnd"/>
      <w:r w:rsidR="006761E0">
        <w:rPr>
          <w:rFonts w:ascii="Times New Roman" w:hAnsi="Times New Roman"/>
          <w:sz w:val="24"/>
          <w:szCs w:val="24"/>
          <w:lang w:val="sl-SI"/>
        </w:rPr>
        <w:t>, lesni</w:t>
      </w:r>
      <w:r w:rsidR="00867E59" w:rsidRPr="00C3270B">
        <w:rPr>
          <w:rFonts w:ascii="Times New Roman" w:hAnsi="Times New Roman"/>
          <w:sz w:val="24"/>
          <w:szCs w:val="24"/>
          <w:lang w:val="sl-SI"/>
        </w:rPr>
        <w:t xml:space="preserve"> in </w:t>
      </w:r>
      <w:r w:rsidR="00C3270B" w:rsidRPr="00C3270B">
        <w:rPr>
          <w:rFonts w:ascii="Times New Roman" w:hAnsi="Times New Roman"/>
          <w:sz w:val="24"/>
          <w:szCs w:val="24"/>
          <w:lang w:val="sl-SI"/>
        </w:rPr>
        <w:t>elektro</w:t>
      </w:r>
      <w:r w:rsidR="00DA29E6" w:rsidRPr="00C3270B">
        <w:rPr>
          <w:rFonts w:ascii="Times New Roman" w:hAnsi="Times New Roman"/>
          <w:sz w:val="24"/>
          <w:szCs w:val="24"/>
          <w:lang w:val="sl-SI"/>
        </w:rPr>
        <w:t xml:space="preserve">industriji, transportu in podobno. SAK sestavlja </w:t>
      </w:r>
      <w:r w:rsidR="00DA29E6" w:rsidRPr="00C3270B">
        <w:rPr>
          <w:rFonts w:ascii="Times New Roman" w:hAnsi="Times New Roman"/>
          <w:b/>
          <w:sz w:val="24"/>
          <w:szCs w:val="24"/>
          <w:lang w:val="sl-SI"/>
        </w:rPr>
        <w:t>21 sindikatov</w:t>
      </w:r>
      <w:r w:rsidR="00DA29E6" w:rsidRPr="00C3270B">
        <w:rPr>
          <w:rFonts w:ascii="Times New Roman" w:hAnsi="Times New Roman"/>
          <w:sz w:val="24"/>
          <w:szCs w:val="24"/>
          <w:lang w:val="sl-SI"/>
        </w:rPr>
        <w:t xml:space="preserve">, ki so večinoma organizirani na ravni panoge. Največji je JHL, sindikat za javno upravo (angl. </w:t>
      </w:r>
      <w:proofErr w:type="spellStart"/>
      <w:r w:rsidR="00DA29E6" w:rsidRPr="00C3270B">
        <w:rPr>
          <w:rFonts w:ascii="Times New Roman" w:hAnsi="Times New Roman"/>
          <w:sz w:val="24"/>
          <w:szCs w:val="24"/>
          <w:lang w:val="sl-SI"/>
        </w:rPr>
        <w:t>public</w:t>
      </w:r>
      <w:proofErr w:type="spellEnd"/>
      <w:r w:rsidR="00DA29E6" w:rsidRPr="00C3270B">
        <w:rPr>
          <w:rFonts w:ascii="Times New Roman" w:hAnsi="Times New Roman"/>
          <w:sz w:val="24"/>
          <w:szCs w:val="24"/>
          <w:lang w:val="sl-SI"/>
        </w:rPr>
        <w:t xml:space="preserve"> </w:t>
      </w:r>
      <w:proofErr w:type="spellStart"/>
      <w:r w:rsidR="00DA29E6" w:rsidRPr="00C3270B">
        <w:rPr>
          <w:rFonts w:ascii="Times New Roman" w:hAnsi="Times New Roman"/>
          <w:sz w:val="24"/>
          <w:szCs w:val="24"/>
          <w:lang w:val="sl-SI"/>
        </w:rPr>
        <w:t>and</w:t>
      </w:r>
      <w:proofErr w:type="spellEnd"/>
      <w:r w:rsidR="00DA29E6" w:rsidRPr="00C3270B">
        <w:rPr>
          <w:rFonts w:ascii="Times New Roman" w:hAnsi="Times New Roman"/>
          <w:sz w:val="24"/>
          <w:szCs w:val="24"/>
          <w:lang w:val="sl-SI"/>
        </w:rPr>
        <w:t xml:space="preserve"> </w:t>
      </w:r>
      <w:proofErr w:type="spellStart"/>
      <w:r w:rsidR="00DA29E6" w:rsidRPr="00C3270B">
        <w:rPr>
          <w:rFonts w:ascii="Times New Roman" w:hAnsi="Times New Roman"/>
          <w:sz w:val="24"/>
          <w:szCs w:val="24"/>
          <w:lang w:val="sl-SI"/>
        </w:rPr>
        <w:t>welfare</w:t>
      </w:r>
      <w:proofErr w:type="spellEnd"/>
      <w:r w:rsidR="00DA29E6" w:rsidRPr="00C3270B">
        <w:rPr>
          <w:rFonts w:ascii="Times New Roman" w:hAnsi="Times New Roman"/>
          <w:sz w:val="24"/>
          <w:szCs w:val="24"/>
          <w:lang w:val="sl-SI"/>
        </w:rPr>
        <w:t xml:space="preserve"> </w:t>
      </w:r>
      <w:proofErr w:type="spellStart"/>
      <w:r w:rsidR="00DA29E6" w:rsidRPr="00C3270B">
        <w:rPr>
          <w:rFonts w:ascii="Times New Roman" w:hAnsi="Times New Roman"/>
          <w:sz w:val="24"/>
          <w:szCs w:val="24"/>
          <w:lang w:val="sl-SI"/>
        </w:rPr>
        <w:t>sectors</w:t>
      </w:r>
      <w:proofErr w:type="spellEnd"/>
      <w:r w:rsidR="00DA29E6" w:rsidRPr="00C3270B">
        <w:rPr>
          <w:rFonts w:ascii="Times New Roman" w:hAnsi="Times New Roman"/>
          <w:sz w:val="24"/>
          <w:szCs w:val="24"/>
          <w:lang w:val="sl-SI"/>
        </w:rPr>
        <w:t>), ki ima 238.900 članov; oblikovan je bil z združitvami šestih sindikatov leta 2005. Naslednji je PAM, ki predstavlja zaposlene v zasebnem stor</w:t>
      </w:r>
      <w:r w:rsidR="003A5E10">
        <w:rPr>
          <w:rFonts w:ascii="Times New Roman" w:hAnsi="Times New Roman"/>
          <w:sz w:val="24"/>
          <w:szCs w:val="24"/>
          <w:lang w:val="sl-SI"/>
        </w:rPr>
        <w:t>itvenem sektorju in ima 229.800</w:t>
      </w:r>
      <w:r w:rsidR="00DA29E6" w:rsidRPr="00C3270B">
        <w:rPr>
          <w:rFonts w:ascii="Times New Roman" w:hAnsi="Times New Roman"/>
          <w:sz w:val="24"/>
          <w:szCs w:val="24"/>
          <w:lang w:val="sl-SI"/>
        </w:rPr>
        <w:t xml:space="preserve"> članov; tretji največji je sindikat kovinske </w:t>
      </w:r>
      <w:r w:rsidR="00AF2AA2" w:rsidRPr="00C3270B">
        <w:rPr>
          <w:rFonts w:ascii="Times New Roman" w:hAnsi="Times New Roman"/>
          <w:sz w:val="24"/>
          <w:szCs w:val="24"/>
          <w:lang w:val="sl-SI"/>
        </w:rPr>
        <w:t>panoge</w:t>
      </w:r>
      <w:r w:rsidR="00C5374C" w:rsidRPr="00C3270B">
        <w:rPr>
          <w:rFonts w:ascii="Times New Roman" w:hAnsi="Times New Roman"/>
          <w:sz w:val="24"/>
          <w:szCs w:val="24"/>
          <w:lang w:val="sl-SI"/>
        </w:rPr>
        <w:t xml:space="preserve"> </w:t>
      </w:r>
      <w:proofErr w:type="spellStart"/>
      <w:r w:rsidR="00C5374C" w:rsidRPr="00C3270B">
        <w:rPr>
          <w:rFonts w:ascii="Times New Roman" w:hAnsi="Times New Roman"/>
          <w:sz w:val="24"/>
          <w:szCs w:val="24"/>
          <w:lang w:val="sl-SI"/>
        </w:rPr>
        <w:t>Metalli</w:t>
      </w:r>
      <w:proofErr w:type="spellEnd"/>
      <w:r w:rsidR="00DA29E6" w:rsidRPr="00C3270B">
        <w:rPr>
          <w:rFonts w:ascii="Times New Roman" w:hAnsi="Times New Roman"/>
          <w:sz w:val="24"/>
          <w:szCs w:val="24"/>
          <w:lang w:val="sl-SI"/>
        </w:rPr>
        <w:t>, ki ima 152.500 članov</w:t>
      </w:r>
      <w:r w:rsidR="006F2C67" w:rsidRPr="00C3270B">
        <w:rPr>
          <w:rFonts w:ascii="Times New Roman" w:hAnsi="Times New Roman"/>
          <w:sz w:val="24"/>
          <w:szCs w:val="24"/>
          <w:lang w:val="sl-SI"/>
        </w:rPr>
        <w:t>.</w:t>
      </w:r>
      <w:r w:rsidR="00C5374C" w:rsidRPr="00C3270B">
        <w:rPr>
          <w:rFonts w:ascii="Times New Roman" w:hAnsi="Times New Roman"/>
          <w:sz w:val="24"/>
          <w:szCs w:val="24"/>
          <w:lang w:val="sl-SI"/>
        </w:rPr>
        <w:t xml:space="preserve"> V zadnjih letih je število članov tega sindikata </w:t>
      </w:r>
      <w:r w:rsidR="00C5374C" w:rsidRPr="00C3270B">
        <w:rPr>
          <w:rFonts w:ascii="Times New Roman" w:hAnsi="Times New Roman"/>
          <w:b/>
          <w:sz w:val="24"/>
          <w:szCs w:val="24"/>
          <w:lang w:val="sl-SI"/>
        </w:rPr>
        <w:t>upadlo za več kot 20.000</w:t>
      </w:r>
      <w:r w:rsidR="00C5374C" w:rsidRPr="00C3270B">
        <w:rPr>
          <w:rFonts w:ascii="Times New Roman" w:hAnsi="Times New Roman"/>
          <w:sz w:val="24"/>
          <w:szCs w:val="24"/>
          <w:lang w:val="sl-SI"/>
        </w:rPr>
        <w:t>, kar pripisujejo predvsem zmanjšanju proizvodnje v kovinski panogi na Finskem bodisi zaradi opustitve te dejavnosti bodisi zaradi prodaje</w:t>
      </w:r>
      <w:r w:rsidR="003D7E33" w:rsidRPr="00C3270B">
        <w:rPr>
          <w:rFonts w:ascii="Times New Roman" w:hAnsi="Times New Roman"/>
          <w:sz w:val="24"/>
          <w:szCs w:val="24"/>
          <w:lang w:val="sl-SI"/>
        </w:rPr>
        <w:t xml:space="preserve"> tovarn</w:t>
      </w:r>
      <w:r w:rsidR="00C5374C" w:rsidRPr="00C3270B">
        <w:rPr>
          <w:rFonts w:ascii="Times New Roman" w:hAnsi="Times New Roman"/>
          <w:sz w:val="24"/>
          <w:szCs w:val="24"/>
          <w:lang w:val="sl-SI"/>
        </w:rPr>
        <w:t xml:space="preserve">. </w:t>
      </w:r>
    </w:p>
    <w:p w14:paraId="0DCE77E4" w14:textId="77777777" w:rsidR="0015110C" w:rsidRPr="00C3270B" w:rsidRDefault="0015110C" w:rsidP="00777179">
      <w:pPr>
        <w:pStyle w:val="Navadensplet"/>
        <w:spacing w:before="0" w:beforeAutospacing="0" w:after="0" w:afterAutospacing="0"/>
        <w:jc w:val="both"/>
        <w:rPr>
          <w:rFonts w:ascii="Times New Roman" w:hAnsi="Times New Roman"/>
          <w:sz w:val="24"/>
          <w:szCs w:val="24"/>
          <w:lang w:val="sl-SI"/>
        </w:rPr>
      </w:pPr>
    </w:p>
    <w:p w14:paraId="076B55B7" w14:textId="2232F761" w:rsidR="00AF6B4F" w:rsidRPr="00C3270B" w:rsidRDefault="006F2C67"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Drugi največji sindikat</w:t>
      </w:r>
      <w:r w:rsidRPr="00C3270B">
        <w:rPr>
          <w:rFonts w:ascii="Times New Roman" w:hAnsi="Times New Roman"/>
          <w:b/>
          <w:sz w:val="24"/>
          <w:szCs w:val="24"/>
          <w:lang w:val="sl-SI"/>
        </w:rPr>
        <w:t xml:space="preserve"> </w:t>
      </w:r>
      <w:r w:rsidR="00777179" w:rsidRPr="00C3270B">
        <w:rPr>
          <w:rFonts w:ascii="Times New Roman" w:hAnsi="Times New Roman"/>
          <w:b/>
          <w:sz w:val="24"/>
          <w:szCs w:val="24"/>
          <w:lang w:val="sl-SI"/>
        </w:rPr>
        <w:t>STTK</w:t>
      </w:r>
      <w:r w:rsidR="00777179" w:rsidRPr="00C3270B">
        <w:rPr>
          <w:rFonts w:ascii="Times New Roman" w:hAnsi="Times New Roman"/>
          <w:sz w:val="24"/>
          <w:szCs w:val="24"/>
          <w:lang w:val="sl-SI"/>
        </w:rPr>
        <w:t xml:space="preserve"> </w:t>
      </w:r>
      <w:r w:rsidR="00DA29E6" w:rsidRPr="00C3270B">
        <w:rPr>
          <w:rFonts w:ascii="Times New Roman" w:hAnsi="Times New Roman"/>
          <w:sz w:val="24"/>
          <w:szCs w:val="24"/>
          <w:lang w:val="sl-SI"/>
        </w:rPr>
        <w:t xml:space="preserve">(http://www.sttk.fi/en-gb) </w:t>
      </w:r>
      <w:r w:rsidR="00777179" w:rsidRPr="00C3270B">
        <w:rPr>
          <w:rFonts w:ascii="Times New Roman" w:hAnsi="Times New Roman"/>
          <w:sz w:val="24"/>
          <w:szCs w:val="24"/>
          <w:lang w:val="sl-SI"/>
        </w:rPr>
        <w:t>ima 608.000 članov (</w:t>
      </w:r>
      <w:r w:rsidRPr="00C3270B">
        <w:rPr>
          <w:rFonts w:ascii="Times New Roman" w:hAnsi="Times New Roman"/>
          <w:sz w:val="24"/>
          <w:szCs w:val="24"/>
          <w:lang w:val="sl-SI"/>
        </w:rPr>
        <w:t xml:space="preserve">podatek za leto </w:t>
      </w:r>
      <w:r w:rsidR="00DA29E6" w:rsidRPr="00C3270B">
        <w:rPr>
          <w:rFonts w:ascii="Times New Roman" w:hAnsi="Times New Roman"/>
          <w:sz w:val="24"/>
          <w:szCs w:val="24"/>
          <w:lang w:val="sl-SI"/>
        </w:rPr>
        <w:t xml:space="preserve">2012) </w:t>
      </w:r>
      <w:r w:rsidR="00FF6757" w:rsidRPr="00C3270B">
        <w:rPr>
          <w:rFonts w:ascii="Times New Roman" w:hAnsi="Times New Roman"/>
          <w:sz w:val="24"/>
          <w:szCs w:val="24"/>
          <w:lang w:val="sl-SI"/>
        </w:rPr>
        <w:t>in i</w:t>
      </w:r>
      <w:r w:rsidR="00AF6B4F" w:rsidRPr="00C3270B">
        <w:rPr>
          <w:rFonts w:ascii="Times New Roman" w:hAnsi="Times New Roman"/>
          <w:sz w:val="24"/>
          <w:szCs w:val="24"/>
          <w:lang w:val="sl-SI"/>
        </w:rPr>
        <w:t xml:space="preserve">ma </w:t>
      </w:r>
      <w:r w:rsidR="00AF6B4F" w:rsidRPr="00C3270B">
        <w:rPr>
          <w:rFonts w:ascii="Times New Roman" w:hAnsi="Times New Roman"/>
          <w:b/>
          <w:sz w:val="24"/>
          <w:szCs w:val="24"/>
          <w:lang w:val="sl-SI"/>
        </w:rPr>
        <w:t>18 pridruženih članov</w:t>
      </w:r>
      <w:r w:rsidR="00FF6757" w:rsidRPr="00C3270B">
        <w:rPr>
          <w:rFonts w:ascii="Times New Roman" w:hAnsi="Times New Roman"/>
          <w:b/>
          <w:sz w:val="24"/>
          <w:szCs w:val="24"/>
          <w:lang w:val="sl-SI"/>
        </w:rPr>
        <w:t xml:space="preserve"> </w:t>
      </w:r>
      <w:r w:rsidR="000007E8">
        <w:rPr>
          <w:rFonts w:ascii="Times New Roman" w:hAnsi="Times New Roman"/>
          <w:b/>
          <w:sz w:val="24"/>
          <w:szCs w:val="24"/>
          <w:lang w:val="sl-SI"/>
        </w:rPr>
        <w:t>–</w:t>
      </w:r>
      <w:r w:rsidR="00FF6757" w:rsidRPr="00C3270B">
        <w:rPr>
          <w:rFonts w:ascii="Times New Roman" w:hAnsi="Times New Roman"/>
          <w:b/>
          <w:sz w:val="24"/>
          <w:szCs w:val="24"/>
          <w:lang w:val="sl-SI"/>
        </w:rPr>
        <w:t xml:space="preserve"> sindikatov</w:t>
      </w:r>
      <w:r w:rsidR="00AF6B4F" w:rsidRPr="00C3270B">
        <w:rPr>
          <w:rFonts w:ascii="Times New Roman" w:hAnsi="Times New Roman"/>
          <w:sz w:val="24"/>
          <w:szCs w:val="24"/>
          <w:lang w:val="sl-SI"/>
        </w:rPr>
        <w:t>, ki so organiziran</w:t>
      </w:r>
      <w:r w:rsidRPr="00C3270B">
        <w:rPr>
          <w:rFonts w:ascii="Times New Roman" w:hAnsi="Times New Roman"/>
          <w:sz w:val="24"/>
          <w:szCs w:val="24"/>
          <w:lang w:val="sl-SI"/>
        </w:rPr>
        <w:t>i</w:t>
      </w:r>
      <w:r w:rsidR="00AF6B4F" w:rsidRPr="00C3270B">
        <w:rPr>
          <w:rFonts w:ascii="Times New Roman" w:hAnsi="Times New Roman"/>
          <w:sz w:val="24"/>
          <w:szCs w:val="24"/>
          <w:lang w:val="sl-SI"/>
        </w:rPr>
        <w:t xml:space="preserve"> tako po </w:t>
      </w:r>
      <w:r w:rsidR="00AF6B4F" w:rsidRPr="00C3270B">
        <w:rPr>
          <w:rFonts w:ascii="Times New Roman" w:hAnsi="Times New Roman"/>
          <w:sz w:val="24"/>
          <w:szCs w:val="24"/>
          <w:lang w:val="sl-SI"/>
        </w:rPr>
        <w:lastRenderedPageBreak/>
        <w:t xml:space="preserve">poklicu kot po panogi. Trenutno je njihov največji sindikat zdravstva </w:t>
      </w:r>
      <w:r w:rsidR="005014F3" w:rsidRPr="00C3270B">
        <w:rPr>
          <w:rFonts w:ascii="Times New Roman" w:hAnsi="Times New Roman"/>
          <w:sz w:val="24"/>
          <w:szCs w:val="24"/>
          <w:lang w:val="sl-SI"/>
        </w:rPr>
        <w:t xml:space="preserve">TEHY s 150.000 člani. </w:t>
      </w:r>
      <w:r w:rsidR="00C5374C" w:rsidRPr="00C3270B">
        <w:rPr>
          <w:rFonts w:ascii="Times New Roman" w:hAnsi="Times New Roman"/>
          <w:sz w:val="24"/>
          <w:szCs w:val="24"/>
          <w:lang w:val="sl-SI"/>
        </w:rPr>
        <w:t xml:space="preserve">Pred časom so veljali za zelo prijazen sindikat, v zadnjih letih </w:t>
      </w:r>
      <w:r w:rsidR="003D7E33" w:rsidRPr="00C3270B">
        <w:rPr>
          <w:rFonts w:ascii="Times New Roman" w:hAnsi="Times New Roman"/>
          <w:sz w:val="24"/>
          <w:szCs w:val="24"/>
          <w:lang w:val="sl-SI"/>
        </w:rPr>
        <w:t xml:space="preserve">pa </w:t>
      </w:r>
      <w:r w:rsidR="00C5374C" w:rsidRPr="00C3270B">
        <w:rPr>
          <w:rFonts w:ascii="Times New Roman" w:hAnsi="Times New Roman"/>
          <w:sz w:val="24"/>
          <w:szCs w:val="24"/>
          <w:lang w:val="sl-SI"/>
        </w:rPr>
        <w:t>se ga je prijela oznaka agresivnosti, kar se kaže zlasti z njihovim precej ostrim nastopom in zahtevami po večjih plačah.</w:t>
      </w:r>
      <w:r w:rsidR="003D7E33" w:rsidRPr="00C3270B">
        <w:rPr>
          <w:rFonts w:ascii="Times New Roman" w:hAnsi="Times New Roman"/>
          <w:sz w:val="24"/>
          <w:szCs w:val="24"/>
          <w:lang w:val="sl-SI"/>
        </w:rPr>
        <w:t xml:space="preserve"> </w:t>
      </w:r>
      <w:r w:rsidR="005014F3" w:rsidRPr="00C3270B">
        <w:rPr>
          <w:rFonts w:ascii="Times New Roman" w:hAnsi="Times New Roman"/>
          <w:sz w:val="24"/>
          <w:szCs w:val="24"/>
          <w:lang w:val="sl-SI"/>
        </w:rPr>
        <w:t xml:space="preserve">Naslednji </w:t>
      </w:r>
      <w:r w:rsidR="003D7E33" w:rsidRPr="00C3270B">
        <w:rPr>
          <w:rFonts w:ascii="Times New Roman" w:hAnsi="Times New Roman"/>
          <w:sz w:val="24"/>
          <w:szCs w:val="24"/>
          <w:lang w:val="sl-SI"/>
        </w:rPr>
        <w:t xml:space="preserve">sindikat po velikosti </w:t>
      </w:r>
      <w:r w:rsidR="005014F3" w:rsidRPr="00C3270B">
        <w:rPr>
          <w:rFonts w:ascii="Times New Roman" w:hAnsi="Times New Roman"/>
          <w:sz w:val="24"/>
          <w:szCs w:val="24"/>
          <w:lang w:val="sl-SI"/>
        </w:rPr>
        <w:t xml:space="preserve">je </w:t>
      </w:r>
      <w:proofErr w:type="spellStart"/>
      <w:r w:rsidR="005014F3" w:rsidRPr="00C3270B">
        <w:rPr>
          <w:rFonts w:ascii="Times New Roman" w:hAnsi="Times New Roman"/>
          <w:sz w:val="24"/>
          <w:szCs w:val="24"/>
          <w:lang w:val="sl-SI"/>
        </w:rPr>
        <w:t>Pro</w:t>
      </w:r>
      <w:proofErr w:type="spellEnd"/>
      <w:r w:rsidR="005014F3" w:rsidRPr="00C3270B">
        <w:rPr>
          <w:rFonts w:ascii="Times New Roman" w:hAnsi="Times New Roman"/>
          <w:sz w:val="24"/>
          <w:szCs w:val="24"/>
          <w:lang w:val="sl-SI"/>
        </w:rPr>
        <w:t xml:space="preserve"> </w:t>
      </w:r>
      <w:proofErr w:type="spellStart"/>
      <w:r w:rsidR="005014F3" w:rsidRPr="00C3270B">
        <w:rPr>
          <w:rFonts w:ascii="Times New Roman" w:hAnsi="Times New Roman"/>
          <w:sz w:val="24"/>
          <w:szCs w:val="24"/>
          <w:lang w:val="sl-SI"/>
        </w:rPr>
        <w:t>union</w:t>
      </w:r>
      <w:proofErr w:type="spellEnd"/>
      <w:r w:rsidR="005014F3" w:rsidRPr="00C3270B">
        <w:rPr>
          <w:rFonts w:ascii="Times New Roman" w:hAnsi="Times New Roman"/>
          <w:sz w:val="24"/>
          <w:szCs w:val="24"/>
          <w:lang w:val="sl-SI"/>
        </w:rPr>
        <w:t xml:space="preserve"> (130.000 članov), ki je nastal ob združitvi dve</w:t>
      </w:r>
      <w:r w:rsidRPr="00C3270B">
        <w:rPr>
          <w:rFonts w:ascii="Times New Roman" w:hAnsi="Times New Roman"/>
          <w:sz w:val="24"/>
          <w:szCs w:val="24"/>
          <w:lang w:val="sl-SI"/>
        </w:rPr>
        <w:t>h sindikatov leta 2010 (sindikata delavcev iz zasebnega sektorja,</w:t>
      </w:r>
      <w:r w:rsidR="00C5374C" w:rsidRPr="00C3270B">
        <w:rPr>
          <w:rFonts w:ascii="Times New Roman" w:hAnsi="Times New Roman"/>
          <w:sz w:val="24"/>
          <w:szCs w:val="24"/>
          <w:lang w:val="sl-SI"/>
        </w:rPr>
        <w:t xml:space="preserve"> ki opravljajo vodstvene naloge, a niso v poslovodstvu, </w:t>
      </w:r>
      <w:r w:rsidRPr="00C3270B">
        <w:rPr>
          <w:rFonts w:ascii="Times New Roman" w:hAnsi="Times New Roman"/>
          <w:sz w:val="24"/>
          <w:szCs w:val="24"/>
          <w:lang w:val="sl-SI"/>
        </w:rPr>
        <w:t xml:space="preserve">in delavcev, zaposlenih v finančni panogi). Tretji </w:t>
      </w:r>
      <w:r w:rsidR="00FF6757" w:rsidRPr="00C3270B">
        <w:rPr>
          <w:rFonts w:ascii="Times New Roman" w:hAnsi="Times New Roman"/>
          <w:sz w:val="24"/>
          <w:szCs w:val="24"/>
          <w:lang w:val="sl-SI"/>
        </w:rPr>
        <w:t>največji je</w:t>
      </w:r>
      <w:r w:rsidR="005014F3" w:rsidRPr="00C3270B">
        <w:rPr>
          <w:rFonts w:ascii="Times New Roman" w:hAnsi="Times New Roman"/>
          <w:sz w:val="24"/>
          <w:szCs w:val="24"/>
          <w:lang w:val="sl-SI"/>
        </w:rPr>
        <w:t xml:space="preserve"> sindikat </w:t>
      </w:r>
      <w:proofErr w:type="spellStart"/>
      <w:r w:rsidR="005014F3" w:rsidRPr="00C3270B">
        <w:rPr>
          <w:rFonts w:ascii="Times New Roman" w:hAnsi="Times New Roman"/>
          <w:sz w:val="24"/>
          <w:szCs w:val="24"/>
          <w:lang w:val="sl-SI"/>
        </w:rPr>
        <w:t>Pardia</w:t>
      </w:r>
      <w:proofErr w:type="spellEnd"/>
      <w:r w:rsidR="005014F3" w:rsidRPr="00C3270B">
        <w:rPr>
          <w:rFonts w:ascii="Times New Roman" w:hAnsi="Times New Roman"/>
          <w:sz w:val="24"/>
          <w:szCs w:val="24"/>
          <w:lang w:val="sl-SI"/>
        </w:rPr>
        <w:t>, ki združuj</w:t>
      </w:r>
      <w:r w:rsidRPr="00C3270B">
        <w:rPr>
          <w:rFonts w:ascii="Times New Roman" w:hAnsi="Times New Roman"/>
          <w:sz w:val="24"/>
          <w:szCs w:val="24"/>
          <w:lang w:val="sl-SI"/>
        </w:rPr>
        <w:t>e zaposlene v vladnih službah in ima 60.000 članov</w:t>
      </w:r>
      <w:r w:rsidR="00C6069C" w:rsidRPr="00C3270B">
        <w:rPr>
          <w:rFonts w:ascii="Times New Roman" w:hAnsi="Times New Roman"/>
          <w:sz w:val="24"/>
          <w:szCs w:val="24"/>
          <w:lang w:val="sl-SI"/>
        </w:rPr>
        <w:t>.</w:t>
      </w:r>
      <w:r w:rsidR="003D7E33" w:rsidRPr="00C3270B">
        <w:rPr>
          <w:rFonts w:ascii="Times New Roman" w:hAnsi="Times New Roman"/>
          <w:sz w:val="24"/>
          <w:szCs w:val="24"/>
          <w:lang w:val="sl-SI"/>
        </w:rPr>
        <w:t xml:space="preserve"> </w:t>
      </w:r>
    </w:p>
    <w:p w14:paraId="571379C9" w14:textId="77777777" w:rsidR="00FF6757" w:rsidRPr="00C3270B" w:rsidRDefault="00FF6757" w:rsidP="00777179">
      <w:pPr>
        <w:pStyle w:val="Navadensplet"/>
        <w:spacing w:before="0" w:beforeAutospacing="0" w:after="0" w:afterAutospacing="0"/>
        <w:jc w:val="both"/>
        <w:rPr>
          <w:rFonts w:ascii="Times New Roman" w:hAnsi="Times New Roman"/>
          <w:sz w:val="24"/>
          <w:szCs w:val="24"/>
          <w:lang w:val="sl-SI"/>
        </w:rPr>
      </w:pPr>
    </w:p>
    <w:p w14:paraId="1E7EC2F4" w14:textId="44A5F081" w:rsidR="00777179" w:rsidRPr="00C3270B" w:rsidRDefault="00777179"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b/>
          <w:sz w:val="24"/>
          <w:szCs w:val="24"/>
          <w:lang w:val="sl-SI"/>
        </w:rPr>
        <w:t>AKAVA</w:t>
      </w:r>
      <w:r w:rsidRPr="00C3270B">
        <w:rPr>
          <w:rFonts w:ascii="Times New Roman" w:hAnsi="Times New Roman"/>
          <w:sz w:val="24"/>
          <w:szCs w:val="24"/>
          <w:lang w:val="sl-SI"/>
        </w:rPr>
        <w:t xml:space="preserve">, tretja največja sindikalna konfederacija, ima </w:t>
      </w:r>
      <w:r w:rsidR="00186FFF" w:rsidRPr="00C3270B">
        <w:rPr>
          <w:rFonts w:ascii="Times New Roman" w:hAnsi="Times New Roman"/>
          <w:sz w:val="24"/>
          <w:szCs w:val="24"/>
          <w:lang w:val="sl-SI"/>
        </w:rPr>
        <w:t>573.400 članov, katere člani</w:t>
      </w:r>
      <w:r w:rsidR="006F2C67" w:rsidRPr="00C3270B">
        <w:rPr>
          <w:rFonts w:ascii="Times New Roman" w:hAnsi="Times New Roman"/>
          <w:sz w:val="24"/>
          <w:szCs w:val="24"/>
          <w:lang w:val="sl-SI"/>
        </w:rPr>
        <w:t xml:space="preserve"> so večinoma zaposleni z </w:t>
      </w:r>
      <w:r w:rsidR="006F2C67" w:rsidRPr="00C3270B">
        <w:rPr>
          <w:rFonts w:ascii="Times New Roman" w:hAnsi="Times New Roman"/>
          <w:b/>
          <w:sz w:val="24"/>
          <w:szCs w:val="24"/>
          <w:lang w:val="sl-SI"/>
        </w:rPr>
        <w:t xml:space="preserve">visokošolsko oziroma univerzitetno izobrazbo </w:t>
      </w:r>
      <w:r w:rsidR="006F2C67" w:rsidRPr="00C3270B">
        <w:rPr>
          <w:rFonts w:ascii="Times New Roman" w:hAnsi="Times New Roman"/>
          <w:sz w:val="24"/>
          <w:szCs w:val="24"/>
          <w:lang w:val="sl-SI"/>
        </w:rPr>
        <w:t xml:space="preserve">(angl. </w:t>
      </w:r>
      <w:proofErr w:type="spellStart"/>
      <w:r w:rsidR="006F2C67" w:rsidRPr="00C3270B">
        <w:rPr>
          <w:rFonts w:ascii="Times New Roman" w:hAnsi="Times New Roman"/>
          <w:sz w:val="24"/>
          <w:szCs w:val="24"/>
          <w:lang w:val="sl-SI"/>
        </w:rPr>
        <w:t>graduate</w:t>
      </w:r>
      <w:proofErr w:type="spellEnd"/>
      <w:r w:rsidR="006F2C67" w:rsidRPr="00C3270B">
        <w:rPr>
          <w:rFonts w:ascii="Times New Roman" w:hAnsi="Times New Roman"/>
          <w:sz w:val="24"/>
          <w:szCs w:val="24"/>
          <w:lang w:val="sl-SI"/>
        </w:rPr>
        <w:t xml:space="preserve"> </w:t>
      </w:r>
      <w:proofErr w:type="spellStart"/>
      <w:r w:rsidR="006F2C67" w:rsidRPr="00C3270B">
        <w:rPr>
          <w:rFonts w:ascii="Times New Roman" w:hAnsi="Times New Roman"/>
          <w:sz w:val="24"/>
          <w:szCs w:val="24"/>
          <w:lang w:val="sl-SI"/>
        </w:rPr>
        <w:t>employees</w:t>
      </w:r>
      <w:proofErr w:type="spellEnd"/>
      <w:r w:rsidR="006F2C67" w:rsidRPr="00C3270B">
        <w:rPr>
          <w:rFonts w:ascii="Times New Roman" w:hAnsi="Times New Roman"/>
          <w:sz w:val="24"/>
          <w:szCs w:val="24"/>
          <w:lang w:val="sl-SI"/>
        </w:rPr>
        <w:t>)</w:t>
      </w:r>
      <w:r w:rsidRPr="00C3270B">
        <w:rPr>
          <w:rFonts w:ascii="Times New Roman" w:hAnsi="Times New Roman"/>
          <w:sz w:val="24"/>
          <w:szCs w:val="24"/>
          <w:lang w:val="sl-SI"/>
        </w:rPr>
        <w:t xml:space="preserve">. </w:t>
      </w:r>
      <w:r w:rsidR="00C5374C" w:rsidRPr="00C3270B">
        <w:rPr>
          <w:rFonts w:ascii="Times New Roman" w:hAnsi="Times New Roman"/>
          <w:sz w:val="24"/>
          <w:szCs w:val="24"/>
          <w:lang w:val="sl-SI"/>
        </w:rPr>
        <w:t xml:space="preserve">V zadnjem času ta sindikalna konfederacija pridobiva na moči in vplivu. Združuje namreč </w:t>
      </w:r>
      <w:r w:rsidR="005014F3" w:rsidRPr="00C3270B">
        <w:rPr>
          <w:rFonts w:ascii="Times New Roman" w:hAnsi="Times New Roman"/>
          <w:b/>
          <w:sz w:val="24"/>
          <w:szCs w:val="24"/>
          <w:lang w:val="sl-SI"/>
        </w:rPr>
        <w:t>35 poklicnih sindikatov</w:t>
      </w:r>
      <w:r w:rsidR="005014F3" w:rsidRPr="00C3270B">
        <w:rPr>
          <w:rFonts w:ascii="Times New Roman" w:hAnsi="Times New Roman"/>
          <w:sz w:val="24"/>
          <w:szCs w:val="24"/>
          <w:lang w:val="sl-SI"/>
        </w:rPr>
        <w:t xml:space="preserve">, pri čemer največji med </w:t>
      </w:r>
      <w:r w:rsidR="006F2C67" w:rsidRPr="00C3270B">
        <w:rPr>
          <w:rFonts w:ascii="Times New Roman" w:hAnsi="Times New Roman"/>
          <w:sz w:val="24"/>
          <w:szCs w:val="24"/>
          <w:lang w:val="sl-SI"/>
        </w:rPr>
        <w:t>njimi združuje učitelje (</w:t>
      </w:r>
      <w:r w:rsidR="005014F3" w:rsidRPr="00C3270B">
        <w:rPr>
          <w:rFonts w:ascii="Times New Roman" w:hAnsi="Times New Roman"/>
          <w:sz w:val="24"/>
          <w:szCs w:val="24"/>
          <w:lang w:val="sl-SI"/>
        </w:rPr>
        <w:t>119.000 članov</w:t>
      </w:r>
      <w:r w:rsidR="006F2C67" w:rsidRPr="00C3270B">
        <w:rPr>
          <w:rFonts w:ascii="Times New Roman" w:hAnsi="Times New Roman"/>
          <w:sz w:val="24"/>
          <w:szCs w:val="24"/>
          <w:lang w:val="sl-SI"/>
        </w:rPr>
        <w:t>)</w:t>
      </w:r>
      <w:r w:rsidR="00C76CEB" w:rsidRPr="00C3270B">
        <w:rPr>
          <w:rFonts w:ascii="Times New Roman" w:hAnsi="Times New Roman"/>
          <w:sz w:val="24"/>
          <w:szCs w:val="24"/>
          <w:lang w:val="sl-SI"/>
        </w:rPr>
        <w:t>; naslednji TEK pa ima</w:t>
      </w:r>
      <w:r w:rsidR="005014F3" w:rsidRPr="00C3270B">
        <w:rPr>
          <w:rFonts w:ascii="Times New Roman" w:hAnsi="Times New Roman"/>
          <w:sz w:val="24"/>
          <w:szCs w:val="24"/>
          <w:lang w:val="sl-SI"/>
        </w:rPr>
        <w:t xml:space="preserve"> 73.500</w:t>
      </w:r>
      <w:r w:rsidR="00C76CEB" w:rsidRPr="00C3270B">
        <w:rPr>
          <w:rFonts w:ascii="Times New Roman" w:hAnsi="Times New Roman"/>
          <w:sz w:val="24"/>
          <w:szCs w:val="24"/>
          <w:lang w:val="sl-SI"/>
        </w:rPr>
        <w:t xml:space="preserve"> članov, ki so večinoma diplomirani inženirji</w:t>
      </w:r>
      <w:r w:rsidR="005014F3" w:rsidRPr="00C3270B">
        <w:rPr>
          <w:rFonts w:ascii="Times New Roman" w:hAnsi="Times New Roman"/>
          <w:sz w:val="24"/>
          <w:szCs w:val="24"/>
          <w:lang w:val="sl-SI"/>
        </w:rPr>
        <w:t xml:space="preserve">. </w:t>
      </w:r>
    </w:p>
    <w:p w14:paraId="7C2CD213" w14:textId="77777777" w:rsidR="006F2C67" w:rsidRPr="00C3270B" w:rsidRDefault="006F2C67" w:rsidP="00777179">
      <w:pPr>
        <w:pStyle w:val="Navadensplet"/>
        <w:spacing w:before="0" w:beforeAutospacing="0" w:after="0" w:afterAutospacing="0"/>
        <w:jc w:val="both"/>
        <w:rPr>
          <w:rFonts w:ascii="Times New Roman" w:hAnsi="Times New Roman"/>
          <w:sz w:val="24"/>
          <w:szCs w:val="24"/>
          <w:lang w:val="sl-SI"/>
        </w:rPr>
      </w:pPr>
    </w:p>
    <w:p w14:paraId="15C44AAD" w14:textId="363424E8" w:rsidR="005014F3" w:rsidRPr="00C3270B" w:rsidRDefault="00777179" w:rsidP="006F2C67">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Vse tri </w:t>
      </w:r>
      <w:r w:rsidR="006F2C67" w:rsidRPr="00C3270B">
        <w:rPr>
          <w:rFonts w:ascii="Times New Roman" w:hAnsi="Times New Roman"/>
          <w:sz w:val="24"/>
          <w:szCs w:val="24"/>
          <w:lang w:val="sl-SI"/>
        </w:rPr>
        <w:t>konfederacije tesno sodelujejo. N</w:t>
      </w:r>
      <w:r w:rsidRPr="00C3270B">
        <w:rPr>
          <w:rFonts w:ascii="Times New Roman" w:hAnsi="Times New Roman"/>
          <w:sz w:val="24"/>
          <w:szCs w:val="24"/>
          <w:lang w:val="sl-SI"/>
        </w:rPr>
        <w:t xml:space="preserve">jihovo sodelovanje temelji na </w:t>
      </w:r>
      <w:r w:rsidRPr="00C3270B">
        <w:rPr>
          <w:rFonts w:ascii="Times New Roman" w:hAnsi="Times New Roman"/>
          <w:b/>
          <w:sz w:val="24"/>
          <w:szCs w:val="24"/>
          <w:lang w:val="sl-SI"/>
        </w:rPr>
        <w:t>dogovor</w:t>
      </w:r>
      <w:r w:rsidR="006F2C67" w:rsidRPr="00C3270B">
        <w:rPr>
          <w:rFonts w:ascii="Times New Roman" w:hAnsi="Times New Roman"/>
          <w:b/>
          <w:sz w:val="24"/>
          <w:szCs w:val="24"/>
          <w:lang w:val="sl-SI"/>
        </w:rPr>
        <w:t>u</w:t>
      </w:r>
      <w:r w:rsidRPr="00C3270B">
        <w:rPr>
          <w:rFonts w:ascii="Times New Roman" w:hAnsi="Times New Roman"/>
          <w:b/>
          <w:sz w:val="24"/>
          <w:szCs w:val="24"/>
          <w:lang w:val="sl-SI"/>
        </w:rPr>
        <w:t xml:space="preserve"> o medsebojnem sodelovanju</w:t>
      </w:r>
      <w:r w:rsidRPr="00C3270B">
        <w:rPr>
          <w:rFonts w:ascii="Times New Roman" w:hAnsi="Times New Roman"/>
          <w:sz w:val="24"/>
          <w:szCs w:val="24"/>
          <w:lang w:val="sl-SI"/>
        </w:rPr>
        <w:t xml:space="preserve"> iz leta 1978. Seveda med njimi obstaja določena tekmovalnost za pridobivanje in ohranjanje član</w:t>
      </w:r>
      <w:r w:rsidR="00415A26" w:rsidRPr="00C3270B">
        <w:rPr>
          <w:rFonts w:ascii="Times New Roman" w:hAnsi="Times New Roman"/>
          <w:sz w:val="24"/>
          <w:szCs w:val="24"/>
          <w:lang w:val="sl-SI"/>
        </w:rPr>
        <w:t>stva</w:t>
      </w:r>
      <w:r w:rsidRPr="00C3270B">
        <w:rPr>
          <w:rFonts w:ascii="Times New Roman" w:hAnsi="Times New Roman"/>
          <w:sz w:val="24"/>
          <w:szCs w:val="24"/>
          <w:lang w:val="sl-SI"/>
        </w:rPr>
        <w:t>, zlasti med STTK in AKAVA za zaposlene</w:t>
      </w:r>
      <w:r w:rsidR="006F2C67" w:rsidRPr="00C3270B">
        <w:rPr>
          <w:rFonts w:ascii="Times New Roman" w:hAnsi="Times New Roman"/>
          <w:sz w:val="24"/>
          <w:szCs w:val="24"/>
          <w:lang w:val="sl-SI"/>
        </w:rPr>
        <w:t xml:space="preserve">, ki so zaključili </w:t>
      </w:r>
      <w:r w:rsidR="00C76CEB" w:rsidRPr="00C3270B">
        <w:rPr>
          <w:rFonts w:ascii="Times New Roman" w:hAnsi="Times New Roman"/>
          <w:sz w:val="24"/>
          <w:szCs w:val="24"/>
          <w:lang w:val="sl-SI"/>
        </w:rPr>
        <w:t>univerzitetni</w:t>
      </w:r>
      <w:r w:rsidR="006F2C67" w:rsidRPr="00C3270B">
        <w:rPr>
          <w:rFonts w:ascii="Times New Roman" w:hAnsi="Times New Roman"/>
          <w:sz w:val="24"/>
          <w:szCs w:val="24"/>
          <w:lang w:val="sl-SI"/>
        </w:rPr>
        <w:t xml:space="preserve"> študij</w:t>
      </w:r>
      <w:r w:rsidR="00016796" w:rsidRPr="00C3270B">
        <w:rPr>
          <w:rFonts w:ascii="Times New Roman" w:hAnsi="Times New Roman"/>
          <w:sz w:val="24"/>
          <w:szCs w:val="24"/>
          <w:lang w:val="sl-SI"/>
        </w:rPr>
        <w:t>.</w:t>
      </w:r>
      <w:r w:rsidR="005014F3" w:rsidRPr="00C3270B">
        <w:rPr>
          <w:rFonts w:ascii="Times New Roman" w:hAnsi="Times New Roman"/>
          <w:sz w:val="24"/>
          <w:szCs w:val="24"/>
          <w:lang w:val="sl-SI"/>
        </w:rPr>
        <w:t xml:space="preserve"> </w:t>
      </w:r>
    </w:p>
    <w:p w14:paraId="7715AE15" w14:textId="77777777" w:rsidR="005014F3" w:rsidRPr="00C3270B" w:rsidRDefault="005014F3" w:rsidP="00777179">
      <w:pPr>
        <w:pStyle w:val="Navadensplet"/>
        <w:spacing w:before="0" w:beforeAutospacing="0" w:after="0" w:afterAutospacing="0"/>
        <w:jc w:val="both"/>
        <w:rPr>
          <w:rFonts w:ascii="Times New Roman" w:hAnsi="Times New Roman"/>
          <w:sz w:val="24"/>
          <w:szCs w:val="24"/>
          <w:lang w:val="sl-SI"/>
        </w:rPr>
      </w:pPr>
    </w:p>
    <w:p w14:paraId="65D5D43A" w14:textId="573B9008" w:rsidR="00E63D70" w:rsidRPr="00C3270B" w:rsidRDefault="00E63D70" w:rsidP="00777179">
      <w:pPr>
        <w:pStyle w:val="Navadensplet"/>
        <w:spacing w:before="0" w:beforeAutospacing="0" w:after="0" w:afterAutospacing="0"/>
        <w:jc w:val="both"/>
        <w:rPr>
          <w:rFonts w:ascii="Times New Roman" w:hAnsi="Times New Roman"/>
          <w:b/>
          <w:sz w:val="28"/>
          <w:szCs w:val="28"/>
          <w:lang w:val="sl-SI"/>
        </w:rPr>
      </w:pPr>
      <w:r w:rsidRPr="00C3270B">
        <w:rPr>
          <w:rFonts w:ascii="Times New Roman" w:hAnsi="Times New Roman"/>
          <w:b/>
          <w:sz w:val="28"/>
          <w:szCs w:val="28"/>
          <w:lang w:val="sl-SI"/>
        </w:rPr>
        <w:t xml:space="preserve">Tradicija članstva v sindikatih </w:t>
      </w:r>
    </w:p>
    <w:p w14:paraId="28966E38" w14:textId="77777777" w:rsidR="009C6FBE" w:rsidRPr="00C3270B" w:rsidRDefault="009C6FBE" w:rsidP="00777179">
      <w:pPr>
        <w:pStyle w:val="Navadensplet"/>
        <w:spacing w:before="0" w:beforeAutospacing="0" w:after="0" w:afterAutospacing="0"/>
        <w:jc w:val="both"/>
        <w:rPr>
          <w:rFonts w:ascii="Times New Roman" w:hAnsi="Times New Roman"/>
          <w:i/>
          <w:sz w:val="24"/>
          <w:szCs w:val="24"/>
          <w:lang w:val="sl-SI"/>
        </w:rPr>
      </w:pPr>
    </w:p>
    <w:p w14:paraId="11955125" w14:textId="27B5335A" w:rsidR="009C6FBE" w:rsidRPr="00C3270B" w:rsidRDefault="005014F3"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K</w:t>
      </w:r>
      <w:r w:rsidR="009C6FBE" w:rsidRPr="00C3270B">
        <w:rPr>
          <w:rFonts w:ascii="Times New Roman" w:hAnsi="Times New Roman"/>
          <w:sz w:val="24"/>
          <w:szCs w:val="24"/>
          <w:lang w:val="sl-SI"/>
        </w:rPr>
        <w:t>ot</w:t>
      </w:r>
      <w:r w:rsidRPr="00C3270B">
        <w:rPr>
          <w:rFonts w:ascii="Times New Roman" w:hAnsi="Times New Roman"/>
          <w:sz w:val="24"/>
          <w:szCs w:val="24"/>
          <w:lang w:val="sl-SI"/>
        </w:rPr>
        <w:t xml:space="preserve"> </w:t>
      </w:r>
      <w:r w:rsidR="009C6FBE" w:rsidRPr="00C3270B">
        <w:rPr>
          <w:rFonts w:ascii="Times New Roman" w:hAnsi="Times New Roman"/>
          <w:sz w:val="24"/>
          <w:szCs w:val="24"/>
          <w:lang w:val="sl-SI"/>
        </w:rPr>
        <w:t xml:space="preserve">že </w:t>
      </w:r>
      <w:r w:rsidRPr="00C3270B">
        <w:rPr>
          <w:rFonts w:ascii="Times New Roman" w:hAnsi="Times New Roman"/>
          <w:sz w:val="24"/>
          <w:szCs w:val="24"/>
          <w:lang w:val="sl-SI"/>
        </w:rPr>
        <w:t xml:space="preserve">uvodoma </w:t>
      </w:r>
      <w:r w:rsidR="009C6FBE" w:rsidRPr="00C3270B">
        <w:rPr>
          <w:rFonts w:ascii="Times New Roman" w:hAnsi="Times New Roman"/>
          <w:sz w:val="24"/>
          <w:szCs w:val="24"/>
          <w:lang w:val="sl-SI"/>
        </w:rPr>
        <w:t xml:space="preserve">povedano, </w:t>
      </w:r>
      <w:r w:rsidRPr="00C3270B">
        <w:rPr>
          <w:rFonts w:ascii="Times New Roman" w:hAnsi="Times New Roman"/>
          <w:sz w:val="24"/>
          <w:szCs w:val="24"/>
          <w:lang w:val="sl-SI"/>
        </w:rPr>
        <w:t>ostaja sindikalno članstvo</w:t>
      </w:r>
      <w:r w:rsidR="00B135F7" w:rsidRPr="00C3270B">
        <w:rPr>
          <w:rFonts w:ascii="Times New Roman" w:hAnsi="Times New Roman"/>
          <w:sz w:val="24"/>
          <w:szCs w:val="24"/>
          <w:lang w:val="sl-SI"/>
        </w:rPr>
        <w:t xml:space="preserve"> na Finskem</w:t>
      </w:r>
      <w:r w:rsidRPr="00C3270B">
        <w:rPr>
          <w:rFonts w:ascii="Times New Roman" w:hAnsi="Times New Roman"/>
          <w:sz w:val="24"/>
          <w:szCs w:val="24"/>
          <w:lang w:val="sl-SI"/>
        </w:rPr>
        <w:t xml:space="preserve"> relativno visoko. </w:t>
      </w:r>
      <w:r w:rsidR="00415A26" w:rsidRPr="00C3270B">
        <w:rPr>
          <w:rFonts w:ascii="Times New Roman" w:hAnsi="Times New Roman"/>
          <w:sz w:val="24"/>
          <w:szCs w:val="24"/>
          <w:lang w:val="sl-SI"/>
        </w:rPr>
        <w:t>Močan element sindikalne “</w:t>
      </w:r>
      <w:r w:rsidR="00B135F7" w:rsidRPr="00C3270B">
        <w:rPr>
          <w:rFonts w:ascii="Times New Roman" w:hAnsi="Times New Roman"/>
          <w:sz w:val="24"/>
          <w:szCs w:val="24"/>
          <w:lang w:val="sl-SI"/>
        </w:rPr>
        <w:t xml:space="preserve">ponudbe” je </w:t>
      </w:r>
      <w:r w:rsidR="00C76CEB" w:rsidRPr="00C3270B">
        <w:rPr>
          <w:rFonts w:ascii="Times New Roman" w:hAnsi="Times New Roman"/>
          <w:sz w:val="24"/>
          <w:szCs w:val="24"/>
          <w:lang w:val="sl-SI"/>
        </w:rPr>
        <w:t>zlasti</w:t>
      </w:r>
      <w:r w:rsidR="00B135F7" w:rsidRPr="00C3270B">
        <w:rPr>
          <w:rFonts w:ascii="Times New Roman" w:hAnsi="Times New Roman"/>
          <w:sz w:val="24"/>
          <w:szCs w:val="24"/>
          <w:lang w:val="sl-SI"/>
        </w:rPr>
        <w:t xml:space="preserve"> </w:t>
      </w:r>
      <w:r w:rsidR="00B135F7" w:rsidRPr="00C3270B">
        <w:rPr>
          <w:rFonts w:ascii="Times New Roman" w:hAnsi="Times New Roman"/>
          <w:b/>
          <w:sz w:val="24"/>
          <w:szCs w:val="24"/>
          <w:lang w:val="sl-SI"/>
        </w:rPr>
        <w:t>zavarovanje za primer brezposelnosti</w:t>
      </w:r>
      <w:r w:rsidR="00B135F7" w:rsidRPr="00C3270B">
        <w:rPr>
          <w:rFonts w:ascii="Times New Roman" w:hAnsi="Times New Roman"/>
          <w:sz w:val="24"/>
          <w:szCs w:val="24"/>
          <w:lang w:val="sl-SI"/>
        </w:rPr>
        <w:t xml:space="preserve">, ki se običajno pridobi s </w:t>
      </w:r>
      <w:r w:rsidRPr="00C3270B">
        <w:rPr>
          <w:rFonts w:ascii="Times New Roman" w:hAnsi="Times New Roman"/>
          <w:sz w:val="24"/>
          <w:szCs w:val="24"/>
          <w:lang w:val="sl-SI"/>
        </w:rPr>
        <w:t>članstvom</w:t>
      </w:r>
      <w:r w:rsidR="003A2A45" w:rsidRPr="00C3270B">
        <w:rPr>
          <w:rFonts w:ascii="Times New Roman" w:hAnsi="Times New Roman"/>
          <w:sz w:val="24"/>
          <w:szCs w:val="24"/>
          <w:lang w:val="sl-SI"/>
        </w:rPr>
        <w:t xml:space="preserve"> v sindikatu</w:t>
      </w:r>
      <w:r w:rsidR="00B135F7" w:rsidRPr="00C3270B">
        <w:rPr>
          <w:rFonts w:ascii="Times New Roman" w:hAnsi="Times New Roman"/>
          <w:sz w:val="24"/>
          <w:szCs w:val="24"/>
          <w:lang w:val="sl-SI"/>
        </w:rPr>
        <w:t>, čeprav se lahko posamezni</w:t>
      </w:r>
      <w:r w:rsidR="003A2A45" w:rsidRPr="00C3270B">
        <w:rPr>
          <w:rFonts w:ascii="Times New Roman" w:hAnsi="Times New Roman"/>
          <w:sz w:val="24"/>
          <w:szCs w:val="24"/>
          <w:lang w:val="sl-SI"/>
        </w:rPr>
        <w:t>k</w:t>
      </w:r>
      <w:r w:rsidR="00B135F7" w:rsidRPr="00C3270B">
        <w:rPr>
          <w:rFonts w:ascii="Times New Roman" w:hAnsi="Times New Roman"/>
          <w:sz w:val="24"/>
          <w:szCs w:val="24"/>
          <w:lang w:val="sl-SI"/>
        </w:rPr>
        <w:t xml:space="preserve"> zavaruje tudi </w:t>
      </w:r>
      <w:r w:rsidR="003A2A45" w:rsidRPr="00C3270B">
        <w:rPr>
          <w:rFonts w:ascii="Times New Roman" w:hAnsi="Times New Roman"/>
          <w:sz w:val="24"/>
          <w:szCs w:val="24"/>
          <w:lang w:val="sl-SI"/>
        </w:rPr>
        <w:t>neposredno</w:t>
      </w:r>
      <w:r w:rsidR="00B135F7" w:rsidRPr="00C3270B">
        <w:rPr>
          <w:rFonts w:ascii="Times New Roman" w:hAnsi="Times New Roman"/>
          <w:sz w:val="24"/>
          <w:szCs w:val="24"/>
          <w:lang w:val="sl-SI"/>
        </w:rPr>
        <w:t xml:space="preserve"> prek </w:t>
      </w:r>
      <w:r w:rsidR="006B2CB9" w:rsidRPr="00C3270B">
        <w:rPr>
          <w:rFonts w:ascii="Times New Roman" w:hAnsi="Times New Roman"/>
          <w:sz w:val="24"/>
          <w:szCs w:val="24"/>
          <w:lang w:val="sl-SI"/>
        </w:rPr>
        <w:t xml:space="preserve">samostojnih </w:t>
      </w:r>
      <w:r w:rsidR="00B135F7" w:rsidRPr="00C3270B">
        <w:rPr>
          <w:rFonts w:ascii="Times New Roman" w:hAnsi="Times New Roman"/>
          <w:sz w:val="24"/>
          <w:szCs w:val="24"/>
          <w:lang w:val="sl-SI"/>
        </w:rPr>
        <w:t>s</w:t>
      </w:r>
      <w:r w:rsidR="006B2CB9" w:rsidRPr="00C3270B">
        <w:rPr>
          <w:rFonts w:ascii="Times New Roman" w:hAnsi="Times New Roman"/>
          <w:sz w:val="24"/>
          <w:szCs w:val="24"/>
          <w:lang w:val="sl-SI"/>
        </w:rPr>
        <w:t>kladov</w:t>
      </w:r>
      <w:r w:rsidR="00B135F7" w:rsidRPr="00C3270B">
        <w:rPr>
          <w:rFonts w:ascii="Times New Roman" w:hAnsi="Times New Roman"/>
          <w:sz w:val="24"/>
          <w:szCs w:val="24"/>
          <w:lang w:val="sl-SI"/>
        </w:rPr>
        <w:t xml:space="preserve"> za </w:t>
      </w:r>
      <w:r w:rsidRPr="00C3270B">
        <w:rPr>
          <w:rFonts w:ascii="Times New Roman" w:hAnsi="Times New Roman"/>
          <w:sz w:val="24"/>
          <w:szCs w:val="24"/>
          <w:lang w:val="sl-SI"/>
        </w:rPr>
        <w:t xml:space="preserve">brezposelnost. </w:t>
      </w:r>
      <w:r w:rsidR="00B135F7" w:rsidRPr="00C3270B">
        <w:rPr>
          <w:rFonts w:ascii="Times New Roman" w:hAnsi="Times New Roman"/>
          <w:sz w:val="24"/>
          <w:szCs w:val="24"/>
          <w:lang w:val="sl-SI"/>
        </w:rPr>
        <w:t>Podatki finskega stat</w:t>
      </w:r>
      <w:r w:rsidR="003A2A45" w:rsidRPr="00C3270B">
        <w:rPr>
          <w:rFonts w:ascii="Times New Roman" w:hAnsi="Times New Roman"/>
          <w:sz w:val="24"/>
          <w:szCs w:val="24"/>
          <w:lang w:val="sl-SI"/>
        </w:rPr>
        <w:t>ističnega urada kažejo, da se</w:t>
      </w:r>
      <w:r w:rsidR="00B135F7" w:rsidRPr="00C3270B">
        <w:rPr>
          <w:rFonts w:ascii="Times New Roman" w:hAnsi="Times New Roman"/>
          <w:sz w:val="24"/>
          <w:szCs w:val="24"/>
          <w:lang w:val="sl-SI"/>
        </w:rPr>
        <w:t xml:space="preserve"> število posameznikov, </w:t>
      </w:r>
      <w:r w:rsidR="003A2A45" w:rsidRPr="00C3270B">
        <w:rPr>
          <w:rFonts w:ascii="Times New Roman" w:hAnsi="Times New Roman"/>
          <w:sz w:val="24"/>
          <w:szCs w:val="24"/>
          <w:lang w:val="sl-SI"/>
        </w:rPr>
        <w:t>ki so neposredno vključeni</w:t>
      </w:r>
      <w:r w:rsidR="00B135F7" w:rsidRPr="00C3270B">
        <w:rPr>
          <w:rFonts w:ascii="Times New Roman" w:hAnsi="Times New Roman"/>
          <w:sz w:val="24"/>
          <w:szCs w:val="24"/>
          <w:lang w:val="sl-SI"/>
        </w:rPr>
        <w:t xml:space="preserve"> v zavarovanje za primer brezposelnosti, povečuje. Med leti 1984 </w:t>
      </w:r>
      <w:r w:rsidR="00177310" w:rsidRPr="00C3270B">
        <w:rPr>
          <w:rFonts w:ascii="Times New Roman" w:hAnsi="Times New Roman"/>
          <w:sz w:val="24"/>
          <w:szCs w:val="24"/>
          <w:lang w:val="sl-SI"/>
        </w:rPr>
        <w:t>in 1990 je sindikalno članstvo padlo za odstotno točko (iz 73</w:t>
      </w:r>
      <w:r w:rsidR="006761E0">
        <w:rPr>
          <w:rFonts w:ascii="Times New Roman" w:hAnsi="Times New Roman"/>
          <w:sz w:val="24"/>
          <w:szCs w:val="24"/>
          <w:lang w:val="sl-SI"/>
        </w:rPr>
        <w:t xml:space="preserve"> </w:t>
      </w:r>
      <w:r w:rsidR="00B135F7" w:rsidRPr="00C3270B">
        <w:rPr>
          <w:rFonts w:ascii="Times New Roman" w:hAnsi="Times New Roman"/>
          <w:sz w:val="24"/>
          <w:szCs w:val="24"/>
          <w:lang w:val="sl-SI"/>
        </w:rPr>
        <w:t>%</w:t>
      </w:r>
      <w:r w:rsidR="00177310" w:rsidRPr="00C3270B">
        <w:rPr>
          <w:rFonts w:ascii="Times New Roman" w:hAnsi="Times New Roman"/>
          <w:sz w:val="24"/>
          <w:szCs w:val="24"/>
          <w:lang w:val="sl-SI"/>
        </w:rPr>
        <w:t xml:space="preserve"> na 72</w:t>
      </w:r>
      <w:r w:rsidR="006761E0">
        <w:rPr>
          <w:rFonts w:ascii="Times New Roman" w:hAnsi="Times New Roman"/>
          <w:sz w:val="24"/>
          <w:szCs w:val="24"/>
          <w:lang w:val="sl-SI"/>
        </w:rPr>
        <w:t xml:space="preserve"> </w:t>
      </w:r>
      <w:r w:rsidR="00177310" w:rsidRPr="00C3270B">
        <w:rPr>
          <w:rFonts w:ascii="Times New Roman" w:hAnsi="Times New Roman"/>
          <w:sz w:val="24"/>
          <w:szCs w:val="24"/>
          <w:lang w:val="sl-SI"/>
        </w:rPr>
        <w:t>%), nato se je v letu 19</w:t>
      </w:r>
      <w:r w:rsidR="00B135F7" w:rsidRPr="00C3270B">
        <w:rPr>
          <w:rFonts w:ascii="Times New Roman" w:hAnsi="Times New Roman"/>
          <w:sz w:val="24"/>
          <w:szCs w:val="24"/>
          <w:lang w:val="sl-SI"/>
        </w:rPr>
        <w:t>97 spet povzpelo na 79</w:t>
      </w:r>
      <w:r w:rsidR="00A81DB5">
        <w:rPr>
          <w:rFonts w:ascii="Times New Roman" w:hAnsi="Times New Roman"/>
          <w:sz w:val="24"/>
          <w:szCs w:val="24"/>
          <w:lang w:val="sl-SI"/>
        </w:rPr>
        <w:t xml:space="preserve"> </w:t>
      </w:r>
      <w:r w:rsidR="00B135F7" w:rsidRPr="00C3270B">
        <w:rPr>
          <w:rFonts w:ascii="Times New Roman" w:hAnsi="Times New Roman"/>
          <w:sz w:val="24"/>
          <w:szCs w:val="24"/>
          <w:lang w:val="sl-SI"/>
        </w:rPr>
        <w:t>%, saj so postali finski prebivalci zaradi ekonomske</w:t>
      </w:r>
      <w:r w:rsidR="00177310" w:rsidRPr="00C3270B">
        <w:rPr>
          <w:rFonts w:ascii="Times New Roman" w:hAnsi="Times New Roman"/>
          <w:sz w:val="24"/>
          <w:szCs w:val="24"/>
          <w:lang w:val="sl-SI"/>
        </w:rPr>
        <w:t xml:space="preserve"> kriz</w:t>
      </w:r>
      <w:r w:rsidR="00B135F7" w:rsidRPr="00C3270B">
        <w:rPr>
          <w:rFonts w:ascii="Times New Roman" w:hAnsi="Times New Roman"/>
          <w:sz w:val="24"/>
          <w:szCs w:val="24"/>
          <w:lang w:val="sl-SI"/>
        </w:rPr>
        <w:t>e</w:t>
      </w:r>
      <w:r w:rsidR="00177310" w:rsidRPr="00C3270B">
        <w:rPr>
          <w:rFonts w:ascii="Times New Roman" w:hAnsi="Times New Roman"/>
          <w:sz w:val="24"/>
          <w:szCs w:val="24"/>
          <w:lang w:val="sl-SI"/>
        </w:rPr>
        <w:t xml:space="preserve"> v 90-tih</w:t>
      </w:r>
      <w:r w:rsidR="00B135F7" w:rsidRPr="00C3270B">
        <w:rPr>
          <w:rFonts w:ascii="Times New Roman" w:hAnsi="Times New Roman"/>
          <w:sz w:val="24"/>
          <w:szCs w:val="24"/>
          <w:lang w:val="sl-SI"/>
        </w:rPr>
        <w:t xml:space="preserve"> letih prejšnjega stolet</w:t>
      </w:r>
      <w:r w:rsidR="00177310" w:rsidRPr="00C3270B">
        <w:rPr>
          <w:rFonts w:ascii="Times New Roman" w:hAnsi="Times New Roman"/>
          <w:sz w:val="24"/>
          <w:szCs w:val="24"/>
          <w:lang w:val="sl-SI"/>
        </w:rPr>
        <w:t xml:space="preserve">ja </w:t>
      </w:r>
      <w:r w:rsidR="00B135F7" w:rsidRPr="00C3270B">
        <w:rPr>
          <w:rFonts w:ascii="Times New Roman" w:hAnsi="Times New Roman"/>
          <w:sz w:val="24"/>
          <w:szCs w:val="24"/>
          <w:lang w:val="sl-SI"/>
        </w:rPr>
        <w:t>občutljive</w:t>
      </w:r>
      <w:r w:rsidR="003A2A45" w:rsidRPr="00C3270B">
        <w:rPr>
          <w:rFonts w:ascii="Times New Roman" w:hAnsi="Times New Roman"/>
          <w:sz w:val="24"/>
          <w:szCs w:val="24"/>
          <w:lang w:val="sl-SI"/>
        </w:rPr>
        <w:t>j</w:t>
      </w:r>
      <w:r w:rsidR="00B135F7" w:rsidRPr="00C3270B">
        <w:rPr>
          <w:rFonts w:ascii="Times New Roman" w:hAnsi="Times New Roman"/>
          <w:sz w:val="24"/>
          <w:szCs w:val="24"/>
          <w:lang w:val="sl-SI"/>
        </w:rPr>
        <w:t>ši na brezposelnost, kar je sprožilo več</w:t>
      </w:r>
      <w:r w:rsidR="003A2A45" w:rsidRPr="00C3270B">
        <w:rPr>
          <w:rFonts w:ascii="Times New Roman" w:hAnsi="Times New Roman"/>
          <w:sz w:val="24"/>
          <w:szCs w:val="24"/>
          <w:lang w:val="sl-SI"/>
        </w:rPr>
        <w:t>jo</w:t>
      </w:r>
      <w:r w:rsidR="00B135F7" w:rsidRPr="00C3270B">
        <w:rPr>
          <w:rFonts w:ascii="Times New Roman" w:hAnsi="Times New Roman"/>
          <w:sz w:val="24"/>
          <w:szCs w:val="24"/>
          <w:lang w:val="sl-SI"/>
        </w:rPr>
        <w:t xml:space="preserve"> včlanitev v sindikate zaradi prednosti </w:t>
      </w:r>
      <w:r w:rsidR="003A2A45" w:rsidRPr="00C3270B">
        <w:rPr>
          <w:rFonts w:ascii="Times New Roman" w:hAnsi="Times New Roman"/>
          <w:sz w:val="24"/>
          <w:szCs w:val="24"/>
          <w:lang w:val="sl-SI"/>
        </w:rPr>
        <w:t>vključitve v zavarovanje za brezposelnost</w:t>
      </w:r>
      <w:r w:rsidR="00B135F7" w:rsidRPr="00C3270B">
        <w:rPr>
          <w:rFonts w:ascii="Times New Roman" w:hAnsi="Times New Roman"/>
          <w:sz w:val="24"/>
          <w:szCs w:val="24"/>
          <w:lang w:val="sl-SI"/>
        </w:rPr>
        <w:t xml:space="preserve">. Nato je sindikalno članstvo </w:t>
      </w:r>
      <w:r w:rsidR="00AF10E6" w:rsidRPr="00C3270B">
        <w:rPr>
          <w:rFonts w:ascii="Times New Roman" w:hAnsi="Times New Roman"/>
          <w:sz w:val="24"/>
          <w:szCs w:val="24"/>
          <w:lang w:val="sl-SI"/>
        </w:rPr>
        <w:t>postop</w:t>
      </w:r>
      <w:r w:rsidR="003A2A45" w:rsidRPr="00C3270B">
        <w:rPr>
          <w:rFonts w:ascii="Times New Roman" w:hAnsi="Times New Roman"/>
          <w:sz w:val="24"/>
          <w:szCs w:val="24"/>
          <w:lang w:val="sl-SI"/>
        </w:rPr>
        <w:t xml:space="preserve">no </w:t>
      </w:r>
      <w:r w:rsidR="00B135F7" w:rsidRPr="00C3270B">
        <w:rPr>
          <w:rFonts w:ascii="Times New Roman" w:hAnsi="Times New Roman"/>
          <w:sz w:val="24"/>
          <w:szCs w:val="24"/>
          <w:lang w:val="sl-SI"/>
        </w:rPr>
        <w:t xml:space="preserve">zdrsnilo na </w:t>
      </w:r>
      <w:r w:rsidR="00B135F7" w:rsidRPr="00C3270B">
        <w:rPr>
          <w:rFonts w:ascii="Times New Roman" w:hAnsi="Times New Roman"/>
          <w:b/>
          <w:sz w:val="24"/>
          <w:szCs w:val="24"/>
          <w:lang w:val="sl-SI"/>
        </w:rPr>
        <w:t>74</w:t>
      </w:r>
      <w:r w:rsidR="00A81DB5">
        <w:rPr>
          <w:rFonts w:ascii="Times New Roman" w:hAnsi="Times New Roman"/>
          <w:b/>
          <w:sz w:val="24"/>
          <w:szCs w:val="24"/>
          <w:lang w:val="sl-SI"/>
        </w:rPr>
        <w:t xml:space="preserve"> </w:t>
      </w:r>
      <w:r w:rsidR="00B135F7" w:rsidRPr="00C3270B">
        <w:rPr>
          <w:rFonts w:ascii="Times New Roman" w:hAnsi="Times New Roman"/>
          <w:b/>
          <w:sz w:val="24"/>
          <w:szCs w:val="24"/>
          <w:lang w:val="sl-SI"/>
        </w:rPr>
        <w:t>% v letu 2008</w:t>
      </w:r>
      <w:r w:rsidR="00B135F7" w:rsidRPr="00C3270B">
        <w:rPr>
          <w:rFonts w:ascii="Times New Roman" w:hAnsi="Times New Roman"/>
          <w:sz w:val="24"/>
          <w:szCs w:val="24"/>
          <w:lang w:val="sl-SI"/>
        </w:rPr>
        <w:t xml:space="preserve">. </w:t>
      </w:r>
    </w:p>
    <w:p w14:paraId="1FA6ACB3" w14:textId="77777777" w:rsidR="009C6FBE" w:rsidRPr="00C3270B" w:rsidRDefault="009C6FBE" w:rsidP="00777179">
      <w:pPr>
        <w:pStyle w:val="Navadensplet"/>
        <w:spacing w:before="0" w:beforeAutospacing="0" w:after="0" w:afterAutospacing="0"/>
        <w:jc w:val="both"/>
        <w:rPr>
          <w:rFonts w:ascii="Times New Roman" w:hAnsi="Times New Roman"/>
          <w:sz w:val="24"/>
          <w:szCs w:val="24"/>
          <w:lang w:val="sl-SI"/>
        </w:rPr>
      </w:pPr>
    </w:p>
    <w:p w14:paraId="7C632B23" w14:textId="6C780C72" w:rsidR="00B135F7" w:rsidRPr="00C3270B" w:rsidRDefault="00AF10E6"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Ne glede na to velja tako visoka včlanjenost v sindikate za </w:t>
      </w:r>
      <w:r w:rsidRPr="00C3270B">
        <w:rPr>
          <w:rFonts w:ascii="Times New Roman" w:hAnsi="Times New Roman"/>
          <w:b/>
          <w:sz w:val="24"/>
          <w:szCs w:val="24"/>
          <w:lang w:val="sl-SI"/>
        </w:rPr>
        <w:t xml:space="preserve">eno najvišjih na </w:t>
      </w:r>
      <w:r w:rsidR="0035090C">
        <w:rPr>
          <w:rFonts w:ascii="Times New Roman" w:hAnsi="Times New Roman"/>
          <w:b/>
          <w:sz w:val="24"/>
          <w:szCs w:val="24"/>
          <w:lang w:val="sl-SI"/>
        </w:rPr>
        <w:t>vsem</w:t>
      </w:r>
      <w:r w:rsidRPr="00C3270B">
        <w:rPr>
          <w:rFonts w:ascii="Times New Roman" w:hAnsi="Times New Roman"/>
          <w:b/>
          <w:sz w:val="24"/>
          <w:szCs w:val="24"/>
          <w:lang w:val="sl-SI"/>
        </w:rPr>
        <w:t xml:space="preserve"> svetu</w:t>
      </w:r>
      <w:r w:rsidRPr="00C3270B">
        <w:rPr>
          <w:rFonts w:ascii="Times New Roman" w:hAnsi="Times New Roman"/>
          <w:sz w:val="24"/>
          <w:szCs w:val="24"/>
          <w:lang w:val="sl-SI"/>
        </w:rPr>
        <w:t>, primerljiva je kvečjemu z ostalimi skandinavskimi državami, kot so Šved</w:t>
      </w:r>
      <w:r w:rsidR="00C76CEB" w:rsidRPr="00C3270B">
        <w:rPr>
          <w:rFonts w:ascii="Times New Roman" w:hAnsi="Times New Roman"/>
          <w:sz w:val="24"/>
          <w:szCs w:val="24"/>
          <w:lang w:val="sl-SI"/>
        </w:rPr>
        <w:t>s</w:t>
      </w:r>
      <w:r w:rsidRPr="00C3270B">
        <w:rPr>
          <w:rFonts w:ascii="Times New Roman" w:hAnsi="Times New Roman"/>
          <w:sz w:val="24"/>
          <w:szCs w:val="24"/>
          <w:lang w:val="sl-SI"/>
        </w:rPr>
        <w:t>ka, Norveška in Danska. Po drugi strani se odstotek članstva v sindikatih razlikuje glede na panogo, denimo učitelji so skorajda v celoti sindikalno organizirani, kar jim daje tudi veliko moč. Ze</w:t>
      </w:r>
      <w:r w:rsidR="008B3ACF">
        <w:rPr>
          <w:rFonts w:ascii="Times New Roman" w:hAnsi="Times New Roman"/>
          <w:sz w:val="24"/>
          <w:szCs w:val="24"/>
          <w:lang w:val="sl-SI"/>
        </w:rPr>
        <w:t xml:space="preserve">lo visoka včlanjenost (med 90 </w:t>
      </w:r>
      <w:r w:rsidRPr="00C3270B">
        <w:rPr>
          <w:rFonts w:ascii="Times New Roman" w:hAnsi="Times New Roman"/>
          <w:sz w:val="24"/>
          <w:szCs w:val="24"/>
          <w:lang w:val="sl-SI"/>
        </w:rPr>
        <w:t>in 95 %) je tudi v panogi p</w:t>
      </w:r>
      <w:r w:rsidR="00C76CEB" w:rsidRPr="00C3270B">
        <w:rPr>
          <w:rFonts w:ascii="Times New Roman" w:hAnsi="Times New Roman"/>
          <w:sz w:val="24"/>
          <w:szCs w:val="24"/>
          <w:lang w:val="sl-SI"/>
        </w:rPr>
        <w:t>redelave papirja, nekoliko nižja</w:t>
      </w:r>
      <w:r w:rsidRPr="00C3270B">
        <w:rPr>
          <w:rFonts w:ascii="Times New Roman" w:hAnsi="Times New Roman"/>
          <w:sz w:val="24"/>
          <w:szCs w:val="24"/>
          <w:lang w:val="sl-SI"/>
        </w:rPr>
        <w:t xml:space="preserve"> stopnja članstva je v kovinski panogi (okrog 80 %) in gradbeništvu (okrog 70 %). Najnižje številke najdemo v zasebnem storitvenem sektorju, na primer v panogah trgovine (65 %), čiščenje </w:t>
      </w:r>
      <w:r w:rsidR="00020628" w:rsidRPr="00C3270B">
        <w:rPr>
          <w:rFonts w:ascii="Times New Roman" w:hAnsi="Times New Roman"/>
          <w:sz w:val="24"/>
          <w:szCs w:val="24"/>
          <w:lang w:val="sl-SI"/>
        </w:rPr>
        <w:t xml:space="preserve">prostorov </w:t>
      </w:r>
      <w:r w:rsidRPr="00C3270B">
        <w:rPr>
          <w:rFonts w:ascii="Times New Roman" w:hAnsi="Times New Roman"/>
          <w:sz w:val="24"/>
          <w:szCs w:val="24"/>
          <w:lang w:val="sl-SI"/>
        </w:rPr>
        <w:t xml:space="preserve">(55 %) in podobno. </w:t>
      </w:r>
      <w:r w:rsidR="00020628" w:rsidRPr="00C3270B">
        <w:rPr>
          <w:rFonts w:ascii="Times New Roman" w:hAnsi="Times New Roman"/>
          <w:sz w:val="24"/>
          <w:szCs w:val="24"/>
          <w:lang w:val="sl-SI"/>
        </w:rPr>
        <w:t xml:space="preserve">Poudariti velja, da gre za oceno števila članstva, kajti </w:t>
      </w:r>
      <w:r w:rsidR="00C76CEB" w:rsidRPr="00C3270B">
        <w:rPr>
          <w:rFonts w:ascii="Times New Roman" w:hAnsi="Times New Roman"/>
          <w:sz w:val="24"/>
          <w:szCs w:val="24"/>
          <w:lang w:val="sl-SI"/>
        </w:rPr>
        <w:t>praktično n</w:t>
      </w:r>
      <w:r w:rsidR="00020628" w:rsidRPr="00C3270B">
        <w:rPr>
          <w:rFonts w:ascii="Times New Roman" w:hAnsi="Times New Roman"/>
          <w:sz w:val="24"/>
          <w:szCs w:val="24"/>
          <w:lang w:val="sl-SI"/>
        </w:rPr>
        <w:t>em</w:t>
      </w:r>
      <w:r w:rsidR="00C76CEB" w:rsidRPr="00C3270B">
        <w:rPr>
          <w:rFonts w:ascii="Times New Roman" w:hAnsi="Times New Roman"/>
          <w:sz w:val="24"/>
          <w:szCs w:val="24"/>
          <w:lang w:val="sl-SI"/>
        </w:rPr>
        <w:t xml:space="preserve">ogoče </w:t>
      </w:r>
      <w:r w:rsidR="006B2CB9" w:rsidRPr="00C3270B">
        <w:rPr>
          <w:rFonts w:ascii="Times New Roman" w:hAnsi="Times New Roman"/>
          <w:sz w:val="24"/>
          <w:szCs w:val="24"/>
          <w:lang w:val="sl-SI"/>
        </w:rPr>
        <w:t xml:space="preserve">je </w:t>
      </w:r>
      <w:r w:rsidR="00C76CEB" w:rsidRPr="00C3270B">
        <w:rPr>
          <w:rFonts w:ascii="Times New Roman" w:hAnsi="Times New Roman"/>
          <w:sz w:val="24"/>
          <w:szCs w:val="24"/>
          <w:lang w:val="sl-SI"/>
        </w:rPr>
        <w:t xml:space="preserve">natančno ugotoviti </w:t>
      </w:r>
      <w:r w:rsidR="007D2D83">
        <w:rPr>
          <w:rFonts w:ascii="Times New Roman" w:hAnsi="Times New Roman"/>
          <w:sz w:val="24"/>
          <w:szCs w:val="24"/>
          <w:lang w:val="sl-SI"/>
        </w:rPr>
        <w:t>število</w:t>
      </w:r>
      <w:r w:rsidR="00020628" w:rsidRPr="00C3270B">
        <w:rPr>
          <w:rFonts w:ascii="Times New Roman" w:hAnsi="Times New Roman"/>
          <w:sz w:val="24"/>
          <w:szCs w:val="24"/>
          <w:lang w:val="sl-SI"/>
        </w:rPr>
        <w:t xml:space="preserve"> zaposlenih v posameznih panogah</w:t>
      </w:r>
      <w:r w:rsidR="009C6FBE" w:rsidRPr="00C3270B">
        <w:rPr>
          <w:rFonts w:ascii="Times New Roman" w:hAnsi="Times New Roman"/>
          <w:sz w:val="24"/>
          <w:szCs w:val="24"/>
          <w:lang w:val="sl-SI"/>
        </w:rPr>
        <w:t>. D</w:t>
      </w:r>
      <w:r w:rsidR="00C76CEB" w:rsidRPr="00C3270B">
        <w:rPr>
          <w:rFonts w:ascii="Times New Roman" w:hAnsi="Times New Roman"/>
          <w:sz w:val="24"/>
          <w:szCs w:val="24"/>
          <w:lang w:val="sl-SI"/>
        </w:rPr>
        <w:t>enimo</w:t>
      </w:r>
      <w:r w:rsidR="004A23ED" w:rsidRPr="00C3270B">
        <w:rPr>
          <w:rFonts w:ascii="Times New Roman" w:hAnsi="Times New Roman"/>
          <w:sz w:val="24"/>
          <w:szCs w:val="24"/>
          <w:lang w:val="sl-SI"/>
        </w:rPr>
        <w:t>,</w:t>
      </w:r>
      <w:r w:rsidR="00C76CEB" w:rsidRPr="00C3270B">
        <w:rPr>
          <w:rFonts w:ascii="Times New Roman" w:hAnsi="Times New Roman"/>
          <w:sz w:val="24"/>
          <w:szCs w:val="24"/>
          <w:lang w:val="sl-SI"/>
        </w:rPr>
        <w:t xml:space="preserve"> v praksi je nei</w:t>
      </w:r>
      <w:r w:rsidR="006B2CB9" w:rsidRPr="00C3270B">
        <w:rPr>
          <w:rFonts w:ascii="Times New Roman" w:hAnsi="Times New Roman"/>
          <w:sz w:val="24"/>
          <w:szCs w:val="24"/>
          <w:lang w:val="sl-SI"/>
        </w:rPr>
        <w:t>zvedljivo pridobiti točen podat</w:t>
      </w:r>
      <w:r w:rsidR="00C76CEB" w:rsidRPr="00C3270B">
        <w:rPr>
          <w:rFonts w:ascii="Times New Roman" w:hAnsi="Times New Roman"/>
          <w:sz w:val="24"/>
          <w:szCs w:val="24"/>
          <w:lang w:val="sl-SI"/>
        </w:rPr>
        <w:t>e</w:t>
      </w:r>
      <w:r w:rsidR="006B2CB9" w:rsidRPr="00C3270B">
        <w:rPr>
          <w:rFonts w:ascii="Times New Roman" w:hAnsi="Times New Roman"/>
          <w:sz w:val="24"/>
          <w:szCs w:val="24"/>
          <w:lang w:val="sl-SI"/>
        </w:rPr>
        <w:t>k, koliko posameznikov dela</w:t>
      </w:r>
      <w:r w:rsidR="00C76CEB" w:rsidRPr="00C3270B">
        <w:rPr>
          <w:rFonts w:ascii="Times New Roman" w:hAnsi="Times New Roman"/>
          <w:sz w:val="24"/>
          <w:szCs w:val="24"/>
          <w:lang w:val="sl-SI"/>
        </w:rPr>
        <w:t xml:space="preserve"> </w:t>
      </w:r>
      <w:r w:rsidR="00BC100B" w:rsidRPr="00C3270B">
        <w:rPr>
          <w:rFonts w:ascii="Times New Roman" w:hAnsi="Times New Roman"/>
          <w:sz w:val="24"/>
          <w:szCs w:val="24"/>
          <w:lang w:val="sl-SI"/>
        </w:rPr>
        <w:t>na gradbi</w:t>
      </w:r>
      <w:r w:rsidR="00C76CEB" w:rsidRPr="00C3270B">
        <w:rPr>
          <w:rFonts w:ascii="Times New Roman" w:hAnsi="Times New Roman"/>
          <w:sz w:val="24"/>
          <w:szCs w:val="24"/>
          <w:lang w:val="sl-SI"/>
        </w:rPr>
        <w:t xml:space="preserve">šču ali gradi hišo na </w:t>
      </w:r>
      <w:r w:rsidR="006B2CB9" w:rsidRPr="00C3270B">
        <w:rPr>
          <w:rFonts w:ascii="Times New Roman" w:hAnsi="Times New Roman"/>
          <w:sz w:val="24"/>
          <w:szCs w:val="24"/>
          <w:lang w:val="sl-SI"/>
        </w:rPr>
        <w:t xml:space="preserve">prostranem </w:t>
      </w:r>
      <w:r w:rsidR="00C76CEB" w:rsidRPr="00C3270B">
        <w:rPr>
          <w:rFonts w:ascii="Times New Roman" w:hAnsi="Times New Roman"/>
          <w:sz w:val="24"/>
          <w:szCs w:val="24"/>
          <w:lang w:val="sl-SI"/>
        </w:rPr>
        <w:t>podeželju.</w:t>
      </w:r>
    </w:p>
    <w:p w14:paraId="07051E09" w14:textId="77777777" w:rsidR="00E63D70" w:rsidRPr="00C3270B" w:rsidRDefault="00E63D70" w:rsidP="00777179">
      <w:pPr>
        <w:pStyle w:val="Navadensplet"/>
        <w:spacing w:before="0" w:beforeAutospacing="0" w:after="0" w:afterAutospacing="0"/>
        <w:jc w:val="both"/>
        <w:rPr>
          <w:rFonts w:ascii="Times New Roman" w:hAnsi="Times New Roman"/>
          <w:sz w:val="24"/>
          <w:szCs w:val="24"/>
          <w:lang w:val="sl-SI"/>
        </w:rPr>
      </w:pPr>
    </w:p>
    <w:p w14:paraId="3A7A2609" w14:textId="3748A4B1" w:rsidR="004A23ED" w:rsidRPr="00C3270B" w:rsidRDefault="00E63D70" w:rsidP="005049A7">
      <w:pPr>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t xml:space="preserve">Eden </w:t>
      </w:r>
      <w:r w:rsidR="007D2D83">
        <w:rPr>
          <w:rFonts w:ascii="Times New Roman" w:eastAsia="Times New Roman" w:hAnsi="Times New Roman" w:cs="Times New Roman"/>
          <w:bCs/>
          <w:kern w:val="36"/>
        </w:rPr>
        <w:t>od</w:t>
      </w:r>
      <w:r w:rsidRPr="00C3270B">
        <w:rPr>
          <w:rFonts w:ascii="Times New Roman" w:eastAsia="Times New Roman" w:hAnsi="Times New Roman" w:cs="Times New Roman"/>
          <w:bCs/>
          <w:kern w:val="36"/>
        </w:rPr>
        <w:t xml:space="preserve"> glavnih dejavnikov, ki je v prete</w:t>
      </w:r>
      <w:r w:rsidR="002A7FEF">
        <w:rPr>
          <w:rFonts w:ascii="Times New Roman" w:eastAsia="Times New Roman" w:hAnsi="Times New Roman" w:cs="Times New Roman"/>
          <w:bCs/>
          <w:kern w:val="36"/>
        </w:rPr>
        <w:t>klosti in še vedno močno vpliva</w:t>
      </w:r>
      <w:r w:rsidRPr="00C3270B">
        <w:rPr>
          <w:rFonts w:ascii="Times New Roman" w:eastAsia="Times New Roman" w:hAnsi="Times New Roman" w:cs="Times New Roman"/>
          <w:bCs/>
          <w:kern w:val="36"/>
        </w:rPr>
        <w:t xml:space="preserve"> na visoko včlanjenost v sindikate</w:t>
      </w:r>
      <w:r w:rsidR="006B2CB9" w:rsidRPr="00C3270B">
        <w:rPr>
          <w:rFonts w:ascii="Times New Roman" w:eastAsia="Times New Roman" w:hAnsi="Times New Roman" w:cs="Times New Roman"/>
          <w:bCs/>
          <w:kern w:val="36"/>
        </w:rPr>
        <w:t>,</w:t>
      </w:r>
      <w:r w:rsidRPr="00C3270B">
        <w:rPr>
          <w:rFonts w:ascii="Times New Roman" w:eastAsia="Times New Roman" w:hAnsi="Times New Roman" w:cs="Times New Roman"/>
          <w:bCs/>
          <w:kern w:val="36"/>
        </w:rPr>
        <w:t xml:space="preserve"> je </w:t>
      </w:r>
      <w:r w:rsidRPr="00C3270B">
        <w:rPr>
          <w:rFonts w:ascii="Times New Roman" w:eastAsia="Times New Roman" w:hAnsi="Times New Roman" w:cs="Times New Roman"/>
          <w:b/>
          <w:bCs/>
          <w:kern w:val="36"/>
        </w:rPr>
        <w:t>finska tradicija</w:t>
      </w:r>
      <w:r w:rsidRPr="00C3270B">
        <w:rPr>
          <w:rFonts w:ascii="Times New Roman" w:eastAsia="Times New Roman" w:hAnsi="Times New Roman" w:cs="Times New Roman"/>
          <w:bCs/>
          <w:kern w:val="36"/>
        </w:rPr>
        <w:t xml:space="preserve">. Delodajalci so namreč v 30-tih in 40-tih </w:t>
      </w:r>
      <w:r w:rsidRPr="00C3270B">
        <w:rPr>
          <w:rFonts w:ascii="Times New Roman" w:eastAsia="Times New Roman" w:hAnsi="Times New Roman" w:cs="Times New Roman"/>
          <w:bCs/>
          <w:kern w:val="36"/>
        </w:rPr>
        <w:lastRenderedPageBreak/>
        <w:t>letih prejšnjega stoletja prepoznali sindikate kot legitimnega pa</w:t>
      </w:r>
      <w:r w:rsidR="006B2CB9" w:rsidRPr="00C3270B">
        <w:rPr>
          <w:rFonts w:ascii="Times New Roman" w:eastAsia="Times New Roman" w:hAnsi="Times New Roman" w:cs="Times New Roman"/>
          <w:bCs/>
          <w:kern w:val="36"/>
        </w:rPr>
        <w:t>rtnerja pri kolektivnem dogovar</w:t>
      </w:r>
      <w:r w:rsidRPr="00C3270B">
        <w:rPr>
          <w:rFonts w:ascii="Times New Roman" w:eastAsia="Times New Roman" w:hAnsi="Times New Roman" w:cs="Times New Roman"/>
          <w:bCs/>
          <w:kern w:val="36"/>
        </w:rPr>
        <w:t>janju, kar je bila zlasti posledica t. i. zimske vojne.</w:t>
      </w:r>
      <w:r w:rsidRPr="00C3270B">
        <w:rPr>
          <w:rStyle w:val="Sprotnaopomba-sklic"/>
          <w:rFonts w:ascii="Times New Roman" w:eastAsia="Times New Roman" w:hAnsi="Times New Roman" w:cs="Times New Roman"/>
          <w:bCs/>
          <w:kern w:val="36"/>
        </w:rPr>
        <w:footnoteReference w:id="2"/>
      </w:r>
      <w:r w:rsidRPr="00C3270B">
        <w:rPr>
          <w:rFonts w:ascii="Times New Roman" w:eastAsia="Times New Roman" w:hAnsi="Times New Roman" w:cs="Times New Roman"/>
          <w:bCs/>
          <w:kern w:val="36"/>
        </w:rPr>
        <w:t xml:space="preserve"> Rezultat skupneg</w:t>
      </w:r>
      <w:r w:rsidR="006B2CB9" w:rsidRPr="00C3270B">
        <w:rPr>
          <w:rFonts w:ascii="Times New Roman" w:eastAsia="Times New Roman" w:hAnsi="Times New Roman" w:cs="Times New Roman"/>
          <w:bCs/>
          <w:kern w:val="36"/>
        </w:rPr>
        <w:t>a</w:t>
      </w:r>
      <w:r w:rsidRPr="00C3270B">
        <w:rPr>
          <w:rFonts w:ascii="Times New Roman" w:eastAsia="Times New Roman" w:hAnsi="Times New Roman" w:cs="Times New Roman"/>
          <w:bCs/>
          <w:kern w:val="36"/>
        </w:rPr>
        <w:t xml:space="preserve"> sodelovanja je bil dogovor januarja 1941, kar Finci označujejo kot </w:t>
      </w:r>
      <w:r w:rsidRPr="00C3270B">
        <w:rPr>
          <w:rFonts w:ascii="Times New Roman" w:eastAsia="Times New Roman" w:hAnsi="Times New Roman" w:cs="Times New Roman"/>
          <w:b/>
          <w:bCs/>
          <w:kern w:val="36"/>
        </w:rPr>
        <w:t xml:space="preserve">“zaroko” </w:t>
      </w:r>
      <w:r w:rsidR="006B2CB9" w:rsidRPr="00C3270B">
        <w:rPr>
          <w:rFonts w:ascii="Times New Roman" w:eastAsia="Times New Roman" w:hAnsi="Times New Roman" w:cs="Times New Roman"/>
          <w:b/>
          <w:bCs/>
          <w:kern w:val="36"/>
        </w:rPr>
        <w:t>med delodajalci in delavci</w:t>
      </w:r>
      <w:r w:rsidRPr="00C3270B">
        <w:rPr>
          <w:rFonts w:ascii="Times New Roman" w:eastAsia="Times New Roman" w:hAnsi="Times New Roman" w:cs="Times New Roman"/>
          <w:bCs/>
          <w:kern w:val="36"/>
        </w:rPr>
        <w:t xml:space="preserve">. </w:t>
      </w:r>
    </w:p>
    <w:p w14:paraId="7C2EC770" w14:textId="77777777" w:rsidR="004A23ED" w:rsidRPr="00C3270B" w:rsidRDefault="004A23ED" w:rsidP="005049A7">
      <w:pPr>
        <w:jc w:val="both"/>
        <w:outlineLvl w:val="0"/>
        <w:rPr>
          <w:rFonts w:ascii="Times New Roman" w:eastAsia="Times New Roman" w:hAnsi="Times New Roman" w:cs="Times New Roman"/>
          <w:bCs/>
          <w:kern w:val="36"/>
        </w:rPr>
      </w:pPr>
    </w:p>
    <w:p w14:paraId="49374315" w14:textId="64125D56" w:rsidR="005049A7" w:rsidRPr="00C3270B" w:rsidRDefault="00E63D70" w:rsidP="005049A7">
      <w:pPr>
        <w:jc w:val="both"/>
        <w:outlineLvl w:val="0"/>
        <w:rPr>
          <w:rFonts w:ascii="Times New Roman" w:hAnsi="Times New Roman"/>
        </w:rPr>
      </w:pPr>
      <w:r w:rsidRPr="00C3270B">
        <w:rPr>
          <w:rFonts w:ascii="Times New Roman" w:eastAsia="Times New Roman" w:hAnsi="Times New Roman" w:cs="Times New Roman"/>
          <w:bCs/>
          <w:kern w:val="36"/>
        </w:rPr>
        <w:t>Na tem temelju so se oblikova</w:t>
      </w:r>
      <w:r w:rsidR="005049A7" w:rsidRPr="00C3270B">
        <w:rPr>
          <w:rFonts w:ascii="Times New Roman" w:eastAsia="Times New Roman" w:hAnsi="Times New Roman" w:cs="Times New Roman"/>
          <w:bCs/>
          <w:kern w:val="36"/>
        </w:rPr>
        <w:t>li skupni</w:t>
      </w:r>
      <w:r w:rsidR="006B2CB9" w:rsidRPr="00C3270B">
        <w:rPr>
          <w:rFonts w:ascii="Times New Roman" w:eastAsia="Times New Roman" w:hAnsi="Times New Roman" w:cs="Times New Roman"/>
          <w:bCs/>
          <w:kern w:val="36"/>
        </w:rPr>
        <w:t xml:space="preserve"> </w:t>
      </w:r>
      <w:r w:rsidR="006B2CB9" w:rsidRPr="00C3270B">
        <w:rPr>
          <w:rFonts w:ascii="Times New Roman" w:eastAsia="Times New Roman" w:hAnsi="Times New Roman" w:cs="Times New Roman"/>
          <w:b/>
          <w:bCs/>
          <w:kern w:val="36"/>
        </w:rPr>
        <w:t>nacionalni</w:t>
      </w:r>
      <w:r w:rsidR="005049A7" w:rsidRPr="00C3270B">
        <w:rPr>
          <w:rFonts w:ascii="Times New Roman" w:eastAsia="Times New Roman" w:hAnsi="Times New Roman" w:cs="Times New Roman"/>
          <w:b/>
          <w:bCs/>
          <w:kern w:val="36"/>
        </w:rPr>
        <w:t xml:space="preserve"> kolektivni dogovori med delodajalskimi združenji, sindikati in vlado</w:t>
      </w:r>
      <w:r w:rsidR="005049A7" w:rsidRPr="00C3270B">
        <w:rPr>
          <w:rFonts w:ascii="Times New Roman" w:eastAsia="Times New Roman" w:hAnsi="Times New Roman" w:cs="Times New Roman"/>
          <w:bCs/>
          <w:kern w:val="36"/>
        </w:rPr>
        <w:t>, kakor jih Finci poznajo še danes. Ti dogovori niso omejeni zgolj na dogovarjanje o plači, ampak vključujejo tudi druge vsebine, kot so pokojninski sistem, porodniški dopust, dodatne ugodnosti za zaposlene, sistem zbiranja sindikalnih članarin</w:t>
      </w:r>
      <w:r w:rsidR="006B2CB9" w:rsidRPr="00C3270B">
        <w:rPr>
          <w:rFonts w:ascii="Times New Roman" w:eastAsia="Times New Roman" w:hAnsi="Times New Roman" w:cs="Times New Roman"/>
          <w:bCs/>
          <w:kern w:val="36"/>
        </w:rPr>
        <w:t>,</w:t>
      </w:r>
      <w:r w:rsidR="005049A7" w:rsidRPr="00C3270B">
        <w:rPr>
          <w:rStyle w:val="Sprotnaopomba-sklic"/>
          <w:rFonts w:ascii="Times New Roman" w:eastAsia="Times New Roman" w:hAnsi="Times New Roman" w:cs="Times New Roman"/>
          <w:bCs/>
          <w:kern w:val="36"/>
        </w:rPr>
        <w:footnoteReference w:id="3"/>
      </w:r>
      <w:r w:rsidR="005049A7" w:rsidRPr="00C3270B">
        <w:rPr>
          <w:rFonts w:ascii="Times New Roman" w:eastAsia="Times New Roman" w:hAnsi="Times New Roman" w:cs="Times New Roman"/>
          <w:bCs/>
          <w:kern w:val="36"/>
        </w:rPr>
        <w:t xml:space="preserve"> oblikovanje in določanje posameznih davkov in podobno. </w:t>
      </w:r>
      <w:r w:rsidR="00450146" w:rsidRPr="00C3270B">
        <w:rPr>
          <w:rFonts w:ascii="Times New Roman" w:eastAsia="Times New Roman" w:hAnsi="Times New Roman" w:cs="Times New Roman"/>
          <w:bCs/>
          <w:kern w:val="36"/>
        </w:rPr>
        <w:t xml:space="preserve">Oblikovanje takšnega sistema je posredno </w:t>
      </w:r>
      <w:r w:rsidR="005049A7" w:rsidRPr="00C3270B">
        <w:rPr>
          <w:rFonts w:ascii="Times New Roman" w:eastAsia="Times New Roman" w:hAnsi="Times New Roman" w:cs="Times New Roman"/>
          <w:bCs/>
          <w:kern w:val="36"/>
        </w:rPr>
        <w:t>p</w:t>
      </w:r>
      <w:r w:rsidR="00450146" w:rsidRPr="00C3270B">
        <w:rPr>
          <w:rFonts w:ascii="Times New Roman" w:eastAsia="Times New Roman" w:hAnsi="Times New Roman" w:cs="Times New Roman"/>
          <w:bCs/>
          <w:kern w:val="36"/>
        </w:rPr>
        <w:t>ovezano</w:t>
      </w:r>
      <w:r w:rsidR="003C6804" w:rsidRPr="00C3270B">
        <w:rPr>
          <w:rFonts w:ascii="Times New Roman" w:eastAsia="Times New Roman" w:hAnsi="Times New Roman" w:cs="Times New Roman"/>
          <w:bCs/>
          <w:kern w:val="36"/>
        </w:rPr>
        <w:t xml:space="preserve"> z</w:t>
      </w:r>
      <w:r w:rsidR="00450146" w:rsidRPr="00C3270B">
        <w:rPr>
          <w:rFonts w:ascii="Times New Roman" w:eastAsia="Times New Roman" w:hAnsi="Times New Roman" w:cs="Times New Roman"/>
          <w:bCs/>
          <w:kern w:val="36"/>
        </w:rPr>
        <w:t xml:space="preserve"> željo slediti švedskemu modelu socialne varnosti, ki pomeni velik javni sektor, </w:t>
      </w:r>
      <w:r w:rsidR="003C6804" w:rsidRPr="00C3270B">
        <w:rPr>
          <w:rFonts w:ascii="Times New Roman" w:hAnsi="Times New Roman"/>
        </w:rPr>
        <w:t>visoko</w:t>
      </w:r>
      <w:r w:rsidR="00450146" w:rsidRPr="00C3270B">
        <w:rPr>
          <w:rFonts w:ascii="Times New Roman" w:hAnsi="Times New Roman"/>
        </w:rPr>
        <w:t xml:space="preserve"> obdavčitev, visok</w:t>
      </w:r>
      <w:r w:rsidR="00F120A5">
        <w:rPr>
          <w:rFonts w:ascii="Times New Roman" w:hAnsi="Times New Roman"/>
        </w:rPr>
        <w:t>o socialno</w:t>
      </w:r>
      <w:r w:rsidR="003C6804" w:rsidRPr="00C3270B">
        <w:rPr>
          <w:rFonts w:ascii="Times New Roman" w:hAnsi="Times New Roman"/>
        </w:rPr>
        <w:t xml:space="preserve"> varnost, visoko</w:t>
      </w:r>
      <w:r w:rsidR="00450146" w:rsidRPr="00C3270B">
        <w:rPr>
          <w:rFonts w:ascii="Times New Roman" w:hAnsi="Times New Roman"/>
        </w:rPr>
        <w:t xml:space="preserve"> zaposlenost (čeprav </w:t>
      </w:r>
      <w:r w:rsidR="00A045BE" w:rsidRPr="00C3270B">
        <w:rPr>
          <w:rFonts w:ascii="Times New Roman" w:hAnsi="Times New Roman"/>
        </w:rPr>
        <w:t xml:space="preserve">se </w:t>
      </w:r>
      <w:r w:rsidR="00450146" w:rsidRPr="00C3270B">
        <w:rPr>
          <w:rFonts w:ascii="Times New Roman" w:hAnsi="Times New Roman"/>
        </w:rPr>
        <w:t>trenutno srečujejo tudi z višjo brezposelnostjo, kot so j</w:t>
      </w:r>
      <w:r w:rsidR="008C4774">
        <w:rPr>
          <w:rFonts w:ascii="Times New Roman" w:hAnsi="Times New Roman"/>
        </w:rPr>
        <w:t>e bili vajeni; trenutno imajo 7,</w:t>
      </w:r>
      <w:r w:rsidR="00450146" w:rsidRPr="00C3270B">
        <w:rPr>
          <w:rFonts w:ascii="Times New Roman" w:hAnsi="Times New Roman"/>
        </w:rPr>
        <w:t xml:space="preserve">8-odstotno brezposelnost), brezplačno šolstvo in podobno. Če želijo soglasno slediti temu modelu, potrebujejo </w:t>
      </w:r>
      <w:r w:rsidR="00450146" w:rsidRPr="00C3270B">
        <w:rPr>
          <w:rFonts w:ascii="Times New Roman" w:hAnsi="Times New Roman"/>
          <w:b/>
        </w:rPr>
        <w:t>dogovor na nacionalni ravni</w:t>
      </w:r>
      <w:r w:rsidR="00450146" w:rsidRPr="00C3270B">
        <w:rPr>
          <w:rFonts w:ascii="Times New Roman" w:hAnsi="Times New Roman"/>
        </w:rPr>
        <w:t xml:space="preserve">. Zato je bila še v bližnji </w:t>
      </w:r>
      <w:r w:rsidR="003C6804" w:rsidRPr="00C3270B">
        <w:rPr>
          <w:rFonts w:ascii="Times New Roman" w:hAnsi="Times New Roman"/>
        </w:rPr>
        <w:t>preteklosti</w:t>
      </w:r>
      <w:r w:rsidR="00450146" w:rsidRPr="00C3270B">
        <w:rPr>
          <w:rFonts w:ascii="Times New Roman" w:hAnsi="Times New Roman"/>
        </w:rPr>
        <w:t xml:space="preserve"> zelo prisotna miselnost, da je enostavno »treba biti« član sindikata in da praktično »druge možnosti ni«. To se je odražalo tudi v aktivnosti finskih delavcev v </w:t>
      </w:r>
      <w:r w:rsidR="003C6804" w:rsidRPr="00C3270B">
        <w:rPr>
          <w:rFonts w:ascii="Times New Roman" w:hAnsi="Times New Roman"/>
        </w:rPr>
        <w:t>tujini, na primer v ZDA, Kanadi in</w:t>
      </w:r>
      <w:r w:rsidR="00450146" w:rsidRPr="00C3270B">
        <w:rPr>
          <w:rFonts w:ascii="Times New Roman" w:hAnsi="Times New Roman"/>
        </w:rPr>
        <w:t xml:space="preserve"> na Švedskem. Čeprav na tujem</w:t>
      </w:r>
      <w:r w:rsidR="00376B59">
        <w:rPr>
          <w:rFonts w:ascii="Times New Roman" w:hAnsi="Times New Roman"/>
        </w:rPr>
        <w:t>,</w:t>
      </w:r>
      <w:r w:rsidR="00450146" w:rsidRPr="00C3270B">
        <w:rPr>
          <w:rFonts w:ascii="Times New Roman" w:hAnsi="Times New Roman"/>
        </w:rPr>
        <w:t xml:space="preserve"> so bili finski delavci </w:t>
      </w:r>
      <w:r w:rsidR="003C6804" w:rsidRPr="00C3270B">
        <w:rPr>
          <w:rFonts w:ascii="Times New Roman" w:hAnsi="Times New Roman"/>
        </w:rPr>
        <w:t xml:space="preserve">vseeno </w:t>
      </w:r>
      <w:r w:rsidR="00450146" w:rsidRPr="00C3270B">
        <w:rPr>
          <w:rFonts w:ascii="Times New Roman" w:hAnsi="Times New Roman"/>
        </w:rPr>
        <w:t xml:space="preserve">zelo aktivni v sindikalnih gibanjih. Današnja situacija je nekoliko drugačna, saj pri mladih te močne zavesti ni več in je posledično članstvo </w:t>
      </w:r>
      <w:r w:rsidR="009E0384" w:rsidRPr="00C3270B">
        <w:rPr>
          <w:rFonts w:ascii="Times New Roman" w:hAnsi="Times New Roman"/>
        </w:rPr>
        <w:t xml:space="preserve">nižje. Ob tem velja še omeniti, da se v splošnem </w:t>
      </w:r>
      <w:r w:rsidRPr="00C3270B">
        <w:rPr>
          <w:rFonts w:ascii="Times New Roman" w:hAnsi="Times New Roman"/>
        </w:rPr>
        <w:t xml:space="preserve">finski sindikati označujejo za </w:t>
      </w:r>
      <w:r w:rsidRPr="00C3270B">
        <w:rPr>
          <w:rFonts w:ascii="Times New Roman" w:hAnsi="Times New Roman"/>
          <w:b/>
        </w:rPr>
        <w:t>nepolitične in načeloma niso povezani s političnimi strankami</w:t>
      </w:r>
      <w:r w:rsidRPr="00C3270B">
        <w:rPr>
          <w:rFonts w:ascii="Times New Roman" w:hAnsi="Times New Roman"/>
        </w:rPr>
        <w:t>. Čeprav največja sindikalna organizacija SAK nima nobenih formalnih povezav s politični</w:t>
      </w:r>
      <w:r w:rsidR="005049A7" w:rsidRPr="00C3270B">
        <w:rPr>
          <w:rFonts w:ascii="Times New Roman" w:hAnsi="Times New Roman"/>
        </w:rPr>
        <w:t>mi strankami, si je zelo blizu z levo</w:t>
      </w:r>
      <w:r w:rsidRPr="00C3270B">
        <w:rPr>
          <w:rFonts w:ascii="Times New Roman" w:hAnsi="Times New Roman"/>
        </w:rPr>
        <w:t xml:space="preserve"> socialno demokratsko stranko SDP. Sindikat</w:t>
      </w:r>
      <w:r w:rsidR="005049A7" w:rsidRPr="00C3270B">
        <w:rPr>
          <w:rFonts w:ascii="Times New Roman" w:hAnsi="Times New Roman"/>
        </w:rPr>
        <w:t>i sodelovanje s političnimi strankami dojemajo kot vzvod moči, saj želijo prek njih oziroma prek članov parlamenta doseči sprejetje zakonov, ki p</w:t>
      </w:r>
      <w:r w:rsidR="009447A7">
        <w:rPr>
          <w:rFonts w:ascii="Times New Roman" w:hAnsi="Times New Roman"/>
        </w:rPr>
        <w:t>omenijo uresničevanje sprejetih</w:t>
      </w:r>
      <w:r w:rsidR="003C6804" w:rsidRPr="00C3270B">
        <w:rPr>
          <w:rFonts w:ascii="Times New Roman" w:hAnsi="Times New Roman"/>
        </w:rPr>
        <w:t xml:space="preserve"> kolektivnih dogovorov</w:t>
      </w:r>
      <w:r w:rsidR="005049A7" w:rsidRPr="00C3270B">
        <w:rPr>
          <w:rFonts w:ascii="Times New Roman" w:hAnsi="Times New Roman"/>
        </w:rPr>
        <w:t xml:space="preserve">. </w:t>
      </w:r>
    </w:p>
    <w:p w14:paraId="14445B0C" w14:textId="77777777" w:rsidR="005049A7" w:rsidRPr="00C3270B" w:rsidRDefault="005049A7" w:rsidP="005049A7">
      <w:pPr>
        <w:jc w:val="both"/>
        <w:outlineLvl w:val="0"/>
        <w:rPr>
          <w:rFonts w:ascii="Times New Roman" w:hAnsi="Times New Roman"/>
        </w:rPr>
      </w:pPr>
    </w:p>
    <w:p w14:paraId="1172C553" w14:textId="71A3C61A" w:rsidR="005049A7" w:rsidRPr="00C3270B" w:rsidRDefault="009E0384" w:rsidP="00450146">
      <w:pPr>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t xml:space="preserve">Drugi dejavnik, ki prispeva k visokemu članstvu v sindikatih, so </w:t>
      </w:r>
      <w:r w:rsidRPr="00C3270B">
        <w:rPr>
          <w:rFonts w:ascii="Times New Roman" w:eastAsia="Times New Roman" w:hAnsi="Times New Roman" w:cs="Times New Roman"/>
          <w:b/>
          <w:bCs/>
          <w:kern w:val="36"/>
        </w:rPr>
        <w:t xml:space="preserve">ugodnosti, ki jih </w:t>
      </w:r>
      <w:r w:rsidR="003F7518" w:rsidRPr="00C3270B">
        <w:rPr>
          <w:rFonts w:ascii="Times New Roman" w:eastAsia="Times New Roman" w:hAnsi="Times New Roman" w:cs="Times New Roman"/>
          <w:b/>
          <w:bCs/>
          <w:kern w:val="36"/>
        </w:rPr>
        <w:t xml:space="preserve">prinaša </w:t>
      </w:r>
      <w:r w:rsidRPr="00C3270B">
        <w:rPr>
          <w:rFonts w:ascii="Times New Roman" w:eastAsia="Times New Roman" w:hAnsi="Times New Roman" w:cs="Times New Roman"/>
          <w:b/>
          <w:bCs/>
          <w:kern w:val="36"/>
        </w:rPr>
        <w:t>članstvo v sindikatu</w:t>
      </w:r>
      <w:r w:rsidRPr="00C3270B">
        <w:rPr>
          <w:rFonts w:ascii="Times New Roman" w:eastAsia="Times New Roman" w:hAnsi="Times New Roman" w:cs="Times New Roman"/>
          <w:bCs/>
          <w:i/>
          <w:kern w:val="36"/>
        </w:rPr>
        <w:t xml:space="preserve">. </w:t>
      </w:r>
      <w:r w:rsidRPr="00C3270B">
        <w:rPr>
          <w:rFonts w:ascii="Times New Roman" w:eastAsia="Times New Roman" w:hAnsi="Times New Roman" w:cs="Times New Roman"/>
          <w:bCs/>
          <w:kern w:val="36"/>
        </w:rPr>
        <w:t xml:space="preserve">Kot največja ugodnost še vedno velja članstvo v </w:t>
      </w:r>
      <w:r w:rsidR="00960558" w:rsidRPr="00C3270B">
        <w:rPr>
          <w:rFonts w:ascii="Times New Roman" w:eastAsia="Times New Roman" w:hAnsi="Times New Roman" w:cs="Times New Roman"/>
          <w:bCs/>
          <w:kern w:val="36"/>
        </w:rPr>
        <w:t xml:space="preserve">že omenjenem </w:t>
      </w:r>
      <w:r w:rsidRPr="00C3270B">
        <w:rPr>
          <w:rFonts w:ascii="Times New Roman" w:eastAsia="Times New Roman" w:hAnsi="Times New Roman" w:cs="Times New Roman"/>
          <w:bCs/>
          <w:kern w:val="36"/>
        </w:rPr>
        <w:t>skladu za primer brezposelnosti, ki je pravno sicer samostojen, dejansko pa se obravnava kot del sindikata. Višina prejemanja nadomestila za brezpos</w:t>
      </w:r>
      <w:r w:rsidR="003C6804" w:rsidRPr="00C3270B">
        <w:rPr>
          <w:rFonts w:ascii="Times New Roman" w:eastAsia="Times New Roman" w:hAnsi="Times New Roman" w:cs="Times New Roman"/>
          <w:bCs/>
          <w:kern w:val="36"/>
        </w:rPr>
        <w:t>elnost je namreč močno odvisna od članstva v skladu</w:t>
      </w:r>
      <w:r w:rsidRPr="00C3270B">
        <w:rPr>
          <w:rFonts w:ascii="Times New Roman" w:eastAsia="Times New Roman" w:hAnsi="Times New Roman" w:cs="Times New Roman"/>
          <w:bCs/>
          <w:kern w:val="36"/>
        </w:rPr>
        <w:t xml:space="preserve">. Denimo, posameznik z mesečno </w:t>
      </w:r>
      <w:r w:rsidR="003C6804" w:rsidRPr="00C3270B">
        <w:rPr>
          <w:rFonts w:ascii="Times New Roman" w:eastAsia="Times New Roman" w:hAnsi="Times New Roman" w:cs="Times New Roman"/>
          <w:bCs/>
          <w:kern w:val="36"/>
        </w:rPr>
        <w:t xml:space="preserve">neto </w:t>
      </w:r>
      <w:r w:rsidRPr="00C3270B">
        <w:rPr>
          <w:rFonts w:ascii="Times New Roman" w:eastAsia="Times New Roman" w:hAnsi="Times New Roman" w:cs="Times New Roman"/>
          <w:bCs/>
          <w:kern w:val="36"/>
        </w:rPr>
        <w:t>plačo 2</w:t>
      </w:r>
      <w:r w:rsidR="00567BDA">
        <w:rPr>
          <w:rFonts w:ascii="Times New Roman" w:eastAsia="Times New Roman" w:hAnsi="Times New Roman" w:cs="Times New Roman"/>
          <w:bCs/>
          <w:kern w:val="36"/>
        </w:rPr>
        <w:t>.</w:t>
      </w:r>
      <w:r w:rsidRPr="00C3270B">
        <w:rPr>
          <w:rFonts w:ascii="Times New Roman" w:eastAsia="Times New Roman" w:hAnsi="Times New Roman" w:cs="Times New Roman"/>
          <w:bCs/>
          <w:kern w:val="36"/>
        </w:rPr>
        <w:t>000 evrov</w:t>
      </w:r>
      <w:r w:rsidR="00102DC9">
        <w:rPr>
          <w:rFonts w:ascii="Times New Roman" w:eastAsia="Times New Roman" w:hAnsi="Times New Roman" w:cs="Times New Roman"/>
          <w:bCs/>
          <w:kern w:val="36"/>
        </w:rPr>
        <w:t xml:space="preserve"> </w:t>
      </w:r>
      <w:r w:rsidRPr="00C3270B">
        <w:rPr>
          <w:rFonts w:ascii="Times New Roman" w:eastAsia="Times New Roman" w:hAnsi="Times New Roman" w:cs="Times New Roman"/>
          <w:bCs/>
          <w:kern w:val="36"/>
        </w:rPr>
        <w:t>(povprečna plača na Finskem je trenutno okrog 2</w:t>
      </w:r>
      <w:r w:rsidR="00EF1183">
        <w:rPr>
          <w:rFonts w:ascii="Times New Roman" w:eastAsia="Times New Roman" w:hAnsi="Times New Roman" w:cs="Times New Roman"/>
          <w:bCs/>
          <w:kern w:val="36"/>
        </w:rPr>
        <w:t>.</w:t>
      </w:r>
      <w:r w:rsidRPr="00C3270B">
        <w:rPr>
          <w:rFonts w:ascii="Times New Roman" w:eastAsia="Times New Roman" w:hAnsi="Times New Roman" w:cs="Times New Roman"/>
          <w:bCs/>
          <w:kern w:val="36"/>
        </w:rPr>
        <w:t>300 evro</w:t>
      </w:r>
      <w:r w:rsidR="00EF1183">
        <w:rPr>
          <w:rFonts w:ascii="Times New Roman" w:eastAsia="Times New Roman" w:hAnsi="Times New Roman" w:cs="Times New Roman"/>
          <w:bCs/>
          <w:kern w:val="36"/>
        </w:rPr>
        <w:t>v</w:t>
      </w:r>
      <w:r w:rsidRPr="00C3270B">
        <w:rPr>
          <w:rFonts w:ascii="Times New Roman" w:eastAsia="Times New Roman" w:hAnsi="Times New Roman" w:cs="Times New Roman"/>
          <w:bCs/>
          <w:kern w:val="36"/>
        </w:rPr>
        <w:t xml:space="preserve"> neto) v primeru brezposelnosti in članstv</w:t>
      </w:r>
      <w:r w:rsidR="003C6804" w:rsidRPr="00C3270B">
        <w:rPr>
          <w:rFonts w:ascii="Times New Roman" w:eastAsia="Times New Roman" w:hAnsi="Times New Roman" w:cs="Times New Roman"/>
          <w:bCs/>
          <w:kern w:val="36"/>
        </w:rPr>
        <w:t>a</w:t>
      </w:r>
      <w:r w:rsidRPr="00C3270B">
        <w:rPr>
          <w:rFonts w:ascii="Times New Roman" w:eastAsia="Times New Roman" w:hAnsi="Times New Roman" w:cs="Times New Roman"/>
          <w:bCs/>
          <w:kern w:val="36"/>
        </w:rPr>
        <w:t xml:space="preserve"> v skladu za brezposelnost prejema mesečno nadomestilo v višini okrog 1</w:t>
      </w:r>
      <w:r w:rsidR="00EF1183">
        <w:rPr>
          <w:rFonts w:ascii="Times New Roman" w:eastAsia="Times New Roman" w:hAnsi="Times New Roman" w:cs="Times New Roman"/>
          <w:bCs/>
          <w:kern w:val="36"/>
        </w:rPr>
        <w:t>.</w:t>
      </w:r>
      <w:r w:rsidRPr="00C3270B">
        <w:rPr>
          <w:rFonts w:ascii="Times New Roman" w:eastAsia="Times New Roman" w:hAnsi="Times New Roman" w:cs="Times New Roman"/>
          <w:bCs/>
          <w:kern w:val="36"/>
        </w:rPr>
        <w:t xml:space="preserve">500 evrov. Če pa ne bi bil član sindikata, bi takšno nadomestilo znašalo okrog 500 evrov. Skladi za brezposelnost se </w:t>
      </w:r>
      <w:r w:rsidRPr="00C3270B">
        <w:rPr>
          <w:rFonts w:ascii="Times New Roman" w:eastAsia="Times New Roman" w:hAnsi="Times New Roman" w:cs="Times New Roman"/>
          <w:b/>
          <w:bCs/>
          <w:kern w:val="36"/>
        </w:rPr>
        <w:t>financirajo iz treh virov</w:t>
      </w:r>
      <w:r w:rsidRPr="00C3270B">
        <w:rPr>
          <w:rFonts w:ascii="Times New Roman" w:eastAsia="Times New Roman" w:hAnsi="Times New Roman" w:cs="Times New Roman"/>
          <w:bCs/>
          <w:kern w:val="36"/>
        </w:rPr>
        <w:t>, saj vanje prispevajo delodajalci, država in sindikat</w:t>
      </w:r>
      <w:r w:rsidR="00960558" w:rsidRPr="00C3270B">
        <w:rPr>
          <w:rFonts w:ascii="Times New Roman" w:eastAsia="Times New Roman" w:hAnsi="Times New Roman" w:cs="Times New Roman"/>
          <w:bCs/>
          <w:kern w:val="36"/>
        </w:rPr>
        <w:t>i</w:t>
      </w:r>
      <w:r w:rsidRPr="00C3270B">
        <w:rPr>
          <w:rFonts w:ascii="Times New Roman" w:eastAsia="Times New Roman" w:hAnsi="Times New Roman" w:cs="Times New Roman"/>
          <w:bCs/>
          <w:kern w:val="36"/>
        </w:rPr>
        <w:t>. V zadnjih letih pa se soočajo s problemom samostojnega (torej brez povezave s sindikatom) ustanavljanja skladov, kar j</w:t>
      </w:r>
      <w:r w:rsidR="003C6804" w:rsidRPr="00C3270B">
        <w:rPr>
          <w:rFonts w:ascii="Times New Roman" w:eastAsia="Times New Roman" w:hAnsi="Times New Roman" w:cs="Times New Roman"/>
          <w:bCs/>
          <w:kern w:val="36"/>
        </w:rPr>
        <w:t>e omogočila zakonodaja leta 2009</w:t>
      </w:r>
      <w:r w:rsidRPr="00C3270B">
        <w:rPr>
          <w:rFonts w:ascii="Times New Roman" w:eastAsia="Times New Roman" w:hAnsi="Times New Roman" w:cs="Times New Roman"/>
          <w:bCs/>
          <w:kern w:val="36"/>
        </w:rPr>
        <w:t>. Ti neod</w:t>
      </w:r>
      <w:r w:rsidR="003C6804" w:rsidRPr="00C3270B">
        <w:rPr>
          <w:rFonts w:ascii="Times New Roman" w:eastAsia="Times New Roman" w:hAnsi="Times New Roman" w:cs="Times New Roman"/>
          <w:bCs/>
          <w:kern w:val="36"/>
        </w:rPr>
        <w:t>v</w:t>
      </w:r>
      <w:r w:rsidRPr="00C3270B">
        <w:rPr>
          <w:rFonts w:ascii="Times New Roman" w:eastAsia="Times New Roman" w:hAnsi="Times New Roman" w:cs="Times New Roman"/>
          <w:bCs/>
          <w:kern w:val="36"/>
        </w:rPr>
        <w:t xml:space="preserve">isni </w:t>
      </w:r>
      <w:r w:rsidR="00EF1183">
        <w:rPr>
          <w:rFonts w:ascii="Times New Roman" w:eastAsia="Times New Roman" w:hAnsi="Times New Roman" w:cs="Times New Roman"/>
          <w:bCs/>
          <w:kern w:val="36"/>
        </w:rPr>
        <w:t>skladi predstavljajo alternativ</w:t>
      </w:r>
      <w:r w:rsidRPr="00C3270B">
        <w:rPr>
          <w:rFonts w:ascii="Times New Roman" w:eastAsia="Times New Roman" w:hAnsi="Times New Roman" w:cs="Times New Roman"/>
          <w:bCs/>
          <w:kern w:val="36"/>
        </w:rPr>
        <w:t>o delavcem, da postanejo člani sklada</w:t>
      </w:r>
      <w:r w:rsidR="00960558" w:rsidRPr="00C3270B">
        <w:rPr>
          <w:rFonts w:ascii="Times New Roman" w:eastAsia="Times New Roman" w:hAnsi="Times New Roman" w:cs="Times New Roman"/>
          <w:bCs/>
          <w:kern w:val="36"/>
        </w:rPr>
        <w:t>, ne</w:t>
      </w:r>
      <w:r w:rsidRPr="00C3270B">
        <w:rPr>
          <w:rFonts w:ascii="Times New Roman" w:eastAsia="Times New Roman" w:hAnsi="Times New Roman" w:cs="Times New Roman"/>
          <w:bCs/>
          <w:kern w:val="36"/>
        </w:rPr>
        <w:t xml:space="preserve"> da bi postali člani sindikata. </w:t>
      </w:r>
    </w:p>
    <w:p w14:paraId="0CDFF570" w14:textId="77777777" w:rsidR="009E0384" w:rsidRPr="00C3270B" w:rsidRDefault="009E0384" w:rsidP="00450146">
      <w:pPr>
        <w:jc w:val="both"/>
        <w:outlineLvl w:val="0"/>
        <w:rPr>
          <w:rFonts w:ascii="Times New Roman" w:eastAsia="Times New Roman" w:hAnsi="Times New Roman" w:cs="Times New Roman"/>
          <w:bCs/>
          <w:kern w:val="36"/>
        </w:rPr>
      </w:pPr>
    </w:p>
    <w:p w14:paraId="6A5E010E" w14:textId="7C5144A9" w:rsidR="00E63D70" w:rsidRPr="00C3270B" w:rsidRDefault="009E0384" w:rsidP="009E0384">
      <w:pPr>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lastRenderedPageBreak/>
        <w:t xml:space="preserve">Druga večja ugodnost za člane sindikata so </w:t>
      </w:r>
      <w:r w:rsidRPr="00C3270B">
        <w:rPr>
          <w:rFonts w:ascii="Times New Roman" w:eastAsia="Times New Roman" w:hAnsi="Times New Roman" w:cs="Times New Roman"/>
          <w:b/>
          <w:bCs/>
          <w:kern w:val="36"/>
        </w:rPr>
        <w:t>razna izobraževanja, ki so večinoma brezplačna</w:t>
      </w:r>
      <w:r w:rsidRPr="00C3270B">
        <w:rPr>
          <w:rFonts w:ascii="Times New Roman" w:eastAsia="Times New Roman" w:hAnsi="Times New Roman" w:cs="Times New Roman"/>
          <w:bCs/>
          <w:kern w:val="36"/>
        </w:rPr>
        <w:t xml:space="preserve">. Namenjena so predvsem aktivnim članom in imajo točno določen namen, kot na primer izobraževanje za delovanje kot sindikalni zaupnik v podjetju, za predstavnike na področju varnosti in zdravja pri delu in podobno. Nadalje se sindikalna članarina upošteva kot </w:t>
      </w:r>
      <w:r w:rsidRPr="00C3270B">
        <w:rPr>
          <w:rFonts w:ascii="Times New Roman" w:eastAsia="Times New Roman" w:hAnsi="Times New Roman" w:cs="Times New Roman"/>
          <w:b/>
          <w:bCs/>
          <w:kern w:val="36"/>
        </w:rPr>
        <w:t>davčna olajšava pri obračunu dohodnine</w:t>
      </w:r>
      <w:r w:rsidRPr="00C3270B">
        <w:rPr>
          <w:rFonts w:ascii="Times New Roman" w:eastAsia="Times New Roman" w:hAnsi="Times New Roman" w:cs="Times New Roman"/>
          <w:bCs/>
          <w:kern w:val="36"/>
        </w:rPr>
        <w:t xml:space="preserve">. Sindikalno ponudbo klasično dopolnjujejo </w:t>
      </w:r>
      <w:r w:rsidR="00960558" w:rsidRPr="00C3270B">
        <w:rPr>
          <w:rFonts w:ascii="Times New Roman" w:eastAsia="Times New Roman" w:hAnsi="Times New Roman" w:cs="Times New Roman"/>
          <w:bCs/>
          <w:kern w:val="36"/>
        </w:rPr>
        <w:t xml:space="preserve">še </w:t>
      </w:r>
      <w:r w:rsidR="00960558" w:rsidRPr="00C3270B">
        <w:rPr>
          <w:rFonts w:ascii="Times New Roman" w:eastAsia="Times New Roman" w:hAnsi="Times New Roman" w:cs="Times New Roman"/>
          <w:b/>
          <w:bCs/>
          <w:kern w:val="36"/>
        </w:rPr>
        <w:t xml:space="preserve">druge </w:t>
      </w:r>
      <w:r w:rsidRPr="00C3270B">
        <w:rPr>
          <w:rFonts w:ascii="Times New Roman" w:eastAsia="Times New Roman" w:hAnsi="Times New Roman" w:cs="Times New Roman"/>
          <w:b/>
          <w:bCs/>
          <w:kern w:val="36"/>
        </w:rPr>
        <w:t>različne ugodnosti</w:t>
      </w:r>
      <w:r w:rsidRPr="00C3270B">
        <w:rPr>
          <w:rFonts w:ascii="Times New Roman" w:eastAsia="Times New Roman" w:hAnsi="Times New Roman" w:cs="Times New Roman"/>
          <w:bCs/>
          <w:kern w:val="36"/>
        </w:rPr>
        <w:t xml:space="preserve">, kot </w:t>
      </w:r>
      <w:r w:rsidR="001366BD">
        <w:rPr>
          <w:rFonts w:ascii="Times New Roman" w:eastAsia="Times New Roman" w:hAnsi="Times New Roman" w:cs="Times New Roman"/>
          <w:bCs/>
          <w:kern w:val="36"/>
        </w:rPr>
        <w:t>so:</w:t>
      </w:r>
      <w:r w:rsidRPr="00C3270B">
        <w:rPr>
          <w:rFonts w:ascii="Times New Roman" w:eastAsia="Times New Roman" w:hAnsi="Times New Roman" w:cs="Times New Roman"/>
          <w:bCs/>
          <w:kern w:val="36"/>
        </w:rPr>
        <w:t xml:space="preserve"> nižja cena goriva, športne aktivnosti, drugi popusti in podobno. </w:t>
      </w:r>
    </w:p>
    <w:p w14:paraId="5CF9CC30" w14:textId="77777777" w:rsidR="00B135F7" w:rsidRPr="00C3270B" w:rsidRDefault="00B135F7" w:rsidP="00777179">
      <w:pPr>
        <w:pStyle w:val="Navadensplet"/>
        <w:spacing w:before="0" w:beforeAutospacing="0" w:after="0" w:afterAutospacing="0"/>
        <w:jc w:val="both"/>
        <w:rPr>
          <w:rFonts w:ascii="Times New Roman" w:hAnsi="Times New Roman"/>
          <w:sz w:val="24"/>
          <w:szCs w:val="24"/>
          <w:lang w:val="sl-SI"/>
        </w:rPr>
      </w:pPr>
    </w:p>
    <w:p w14:paraId="36151B9F" w14:textId="78C4917F" w:rsidR="00D01E63" w:rsidRPr="00C3270B" w:rsidRDefault="004F1EC1" w:rsidP="00777179">
      <w:pPr>
        <w:pStyle w:val="Navadensplet"/>
        <w:spacing w:before="0" w:beforeAutospacing="0" w:after="0" w:afterAutospacing="0"/>
        <w:jc w:val="both"/>
        <w:rPr>
          <w:rFonts w:ascii="Times New Roman" w:hAnsi="Times New Roman"/>
          <w:b/>
          <w:sz w:val="28"/>
          <w:szCs w:val="28"/>
          <w:lang w:val="sl-SI"/>
        </w:rPr>
      </w:pPr>
      <w:r w:rsidRPr="00C3270B">
        <w:rPr>
          <w:rFonts w:ascii="Times New Roman" w:hAnsi="Times New Roman"/>
          <w:b/>
          <w:sz w:val="28"/>
          <w:szCs w:val="28"/>
          <w:lang w:val="sl-SI"/>
        </w:rPr>
        <w:t>S</w:t>
      </w:r>
      <w:r w:rsidR="00E63D70" w:rsidRPr="00C3270B">
        <w:rPr>
          <w:rFonts w:ascii="Times New Roman" w:hAnsi="Times New Roman"/>
          <w:b/>
          <w:sz w:val="28"/>
          <w:szCs w:val="28"/>
          <w:lang w:val="sl-SI"/>
        </w:rPr>
        <w:t>indikalne aktivnosti</w:t>
      </w:r>
      <w:r w:rsidRPr="00C3270B">
        <w:rPr>
          <w:rFonts w:ascii="Times New Roman" w:hAnsi="Times New Roman"/>
          <w:b/>
          <w:sz w:val="28"/>
          <w:szCs w:val="28"/>
          <w:lang w:val="sl-SI"/>
        </w:rPr>
        <w:t xml:space="preserve"> in upadanje članstva</w:t>
      </w:r>
    </w:p>
    <w:p w14:paraId="7269EBEC" w14:textId="77777777" w:rsidR="00960558" w:rsidRPr="00C3270B" w:rsidRDefault="00960558" w:rsidP="00777179">
      <w:pPr>
        <w:pStyle w:val="Navadensplet"/>
        <w:spacing w:before="0" w:beforeAutospacing="0" w:after="0" w:afterAutospacing="0"/>
        <w:jc w:val="both"/>
        <w:rPr>
          <w:rFonts w:ascii="Times New Roman" w:hAnsi="Times New Roman"/>
          <w:i/>
          <w:sz w:val="24"/>
          <w:szCs w:val="24"/>
          <w:lang w:val="sl-SI"/>
        </w:rPr>
      </w:pPr>
    </w:p>
    <w:p w14:paraId="5C6DF392" w14:textId="4436A020" w:rsidR="005014F3" w:rsidRPr="00C3270B" w:rsidRDefault="00B135F7"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Finski s</w:t>
      </w:r>
      <w:r w:rsidR="00177310" w:rsidRPr="00C3270B">
        <w:rPr>
          <w:rFonts w:ascii="Times New Roman" w:hAnsi="Times New Roman"/>
          <w:sz w:val="24"/>
          <w:szCs w:val="24"/>
          <w:lang w:val="sl-SI"/>
        </w:rPr>
        <w:t xml:space="preserve">indikati se vedno bolj zavedajo, </w:t>
      </w:r>
      <w:r w:rsidRPr="00C3270B">
        <w:rPr>
          <w:rFonts w:ascii="Times New Roman" w:hAnsi="Times New Roman"/>
          <w:sz w:val="24"/>
          <w:szCs w:val="24"/>
          <w:lang w:val="sl-SI"/>
        </w:rPr>
        <w:t>da morajo biti zelo aktivni, če želijo v svoje vrste pritegniti</w:t>
      </w:r>
      <w:r w:rsidR="003A2A45" w:rsidRPr="00C3270B">
        <w:rPr>
          <w:rFonts w:ascii="Times New Roman" w:hAnsi="Times New Roman"/>
          <w:sz w:val="24"/>
          <w:szCs w:val="24"/>
          <w:lang w:val="sl-SI"/>
        </w:rPr>
        <w:t xml:space="preserve"> nove člane,</w:t>
      </w:r>
      <w:r w:rsidRPr="00C3270B">
        <w:rPr>
          <w:rFonts w:ascii="Times New Roman" w:hAnsi="Times New Roman"/>
          <w:sz w:val="24"/>
          <w:szCs w:val="24"/>
          <w:lang w:val="sl-SI"/>
        </w:rPr>
        <w:t xml:space="preserve"> zlasti</w:t>
      </w:r>
      <w:r w:rsidR="003A2A45" w:rsidRPr="00C3270B">
        <w:rPr>
          <w:rFonts w:ascii="Times New Roman" w:hAnsi="Times New Roman"/>
          <w:sz w:val="24"/>
          <w:szCs w:val="24"/>
          <w:lang w:val="sl-SI"/>
        </w:rPr>
        <w:t xml:space="preserve"> pa mlajšo generacijo,</w:t>
      </w:r>
      <w:r w:rsidRPr="00C3270B">
        <w:rPr>
          <w:rFonts w:ascii="Times New Roman" w:hAnsi="Times New Roman"/>
          <w:sz w:val="24"/>
          <w:szCs w:val="24"/>
          <w:lang w:val="sl-SI"/>
        </w:rPr>
        <w:t xml:space="preserve"> k</w:t>
      </w:r>
      <w:r w:rsidR="003A2A45" w:rsidRPr="00C3270B">
        <w:rPr>
          <w:rFonts w:ascii="Times New Roman" w:hAnsi="Times New Roman"/>
          <w:sz w:val="24"/>
          <w:szCs w:val="24"/>
          <w:lang w:val="sl-SI"/>
        </w:rPr>
        <w:t>i vstopajo na trg dela. Zato mlade</w:t>
      </w:r>
      <w:r w:rsidRPr="00C3270B">
        <w:rPr>
          <w:rFonts w:ascii="Times New Roman" w:hAnsi="Times New Roman"/>
          <w:sz w:val="24"/>
          <w:szCs w:val="24"/>
          <w:lang w:val="sl-SI"/>
        </w:rPr>
        <w:t xml:space="preserve"> velikokrat nagovarjajo, da </w:t>
      </w:r>
      <w:r w:rsidRPr="00C3270B">
        <w:rPr>
          <w:rFonts w:ascii="Times New Roman" w:hAnsi="Times New Roman"/>
          <w:b/>
          <w:sz w:val="24"/>
          <w:szCs w:val="24"/>
          <w:lang w:val="sl-SI"/>
        </w:rPr>
        <w:t>postanejo člani že v času študija</w:t>
      </w:r>
      <w:r w:rsidRPr="00C3270B">
        <w:rPr>
          <w:rFonts w:ascii="Times New Roman" w:hAnsi="Times New Roman"/>
          <w:sz w:val="24"/>
          <w:szCs w:val="24"/>
          <w:lang w:val="sl-SI"/>
        </w:rPr>
        <w:t xml:space="preserve">. </w:t>
      </w:r>
      <w:r w:rsidR="00C76CEB" w:rsidRPr="00C3270B">
        <w:rPr>
          <w:rFonts w:ascii="Times New Roman" w:hAnsi="Times New Roman"/>
          <w:sz w:val="24"/>
          <w:szCs w:val="24"/>
          <w:lang w:val="sl-SI"/>
        </w:rPr>
        <w:t xml:space="preserve">Že pred leti so se sindikati na tem področju močno aktivirali in organizirali vrsto aktivnosti </w:t>
      </w:r>
      <w:r w:rsidR="00890044">
        <w:rPr>
          <w:rFonts w:ascii="Times New Roman" w:hAnsi="Times New Roman"/>
          <w:sz w:val="24"/>
          <w:szCs w:val="24"/>
          <w:lang w:val="sl-SI"/>
        </w:rPr>
        <w:t xml:space="preserve">za pridobivanje mlajših članov. </w:t>
      </w:r>
      <w:r w:rsidR="00C76CEB" w:rsidRPr="00C3270B">
        <w:rPr>
          <w:rFonts w:ascii="Times New Roman" w:hAnsi="Times New Roman"/>
          <w:sz w:val="24"/>
          <w:szCs w:val="24"/>
          <w:lang w:val="sl-SI"/>
        </w:rPr>
        <w:t>Najpogosteje izvajajo predstavitve na vseh izobraževalnih institucijah (od pokli</w:t>
      </w:r>
      <w:r w:rsidR="003C6804" w:rsidRPr="00C3270B">
        <w:rPr>
          <w:rFonts w:ascii="Times New Roman" w:hAnsi="Times New Roman"/>
          <w:sz w:val="24"/>
          <w:szCs w:val="24"/>
          <w:lang w:val="sl-SI"/>
        </w:rPr>
        <w:t>cnih šol do doktorskih šol</w:t>
      </w:r>
      <w:r w:rsidR="00C76CEB" w:rsidRPr="00C3270B">
        <w:rPr>
          <w:rFonts w:ascii="Times New Roman" w:hAnsi="Times New Roman"/>
          <w:sz w:val="24"/>
          <w:szCs w:val="24"/>
          <w:lang w:val="sl-SI"/>
        </w:rPr>
        <w:t xml:space="preserve"> na univerzah), poleg tega so aktivni na različnih dogodkih za mlade, kot so karierni sejmi in podobno. Velja poudariti, da študentje ne plačujejo članarine. </w:t>
      </w:r>
      <w:r w:rsidRPr="00C3270B">
        <w:rPr>
          <w:rFonts w:ascii="Times New Roman" w:hAnsi="Times New Roman"/>
          <w:sz w:val="24"/>
          <w:szCs w:val="24"/>
          <w:lang w:val="sl-SI"/>
        </w:rPr>
        <w:t xml:space="preserve">Dober primer tovrstne aktivnosti je sindikalna organizacija AKAVA, ki ima med svojimi člani več kot </w:t>
      </w:r>
      <w:r w:rsidR="00177310" w:rsidRPr="00C3270B">
        <w:rPr>
          <w:rFonts w:ascii="Times New Roman" w:hAnsi="Times New Roman"/>
          <w:sz w:val="24"/>
          <w:szCs w:val="24"/>
          <w:lang w:val="sl-SI"/>
        </w:rPr>
        <w:t>100.000 št</w:t>
      </w:r>
      <w:r w:rsidR="003A2A45" w:rsidRPr="00C3270B">
        <w:rPr>
          <w:rFonts w:ascii="Times New Roman" w:hAnsi="Times New Roman"/>
          <w:sz w:val="24"/>
          <w:szCs w:val="24"/>
          <w:lang w:val="sl-SI"/>
        </w:rPr>
        <w:t xml:space="preserve">udentov, </w:t>
      </w:r>
      <w:r w:rsidR="00177310" w:rsidRPr="00C3270B">
        <w:rPr>
          <w:rFonts w:ascii="Times New Roman" w:hAnsi="Times New Roman"/>
          <w:sz w:val="24"/>
          <w:szCs w:val="24"/>
          <w:lang w:val="sl-SI"/>
        </w:rPr>
        <w:t xml:space="preserve">organizirani </w:t>
      </w:r>
      <w:r w:rsidR="003A2A45" w:rsidRPr="00C3270B">
        <w:rPr>
          <w:rFonts w:ascii="Times New Roman" w:hAnsi="Times New Roman"/>
          <w:sz w:val="24"/>
          <w:szCs w:val="24"/>
          <w:lang w:val="sl-SI"/>
        </w:rPr>
        <w:t xml:space="preserve">pa so </w:t>
      </w:r>
      <w:r w:rsidR="00177310" w:rsidRPr="00C3270B">
        <w:rPr>
          <w:rFonts w:ascii="Times New Roman" w:hAnsi="Times New Roman"/>
          <w:sz w:val="24"/>
          <w:szCs w:val="24"/>
          <w:lang w:val="sl-SI"/>
        </w:rPr>
        <w:t xml:space="preserve">v posebno študentsko skupino AOVA. </w:t>
      </w:r>
      <w:r w:rsidRPr="00C3270B">
        <w:rPr>
          <w:rFonts w:ascii="Times New Roman" w:hAnsi="Times New Roman"/>
          <w:sz w:val="24"/>
          <w:szCs w:val="24"/>
          <w:lang w:val="sl-SI"/>
        </w:rPr>
        <w:t>Zato ne preseneča podatek, da se je č</w:t>
      </w:r>
      <w:r w:rsidR="00177310" w:rsidRPr="00C3270B">
        <w:rPr>
          <w:rFonts w:ascii="Times New Roman" w:hAnsi="Times New Roman"/>
          <w:sz w:val="24"/>
          <w:szCs w:val="24"/>
          <w:lang w:val="sl-SI"/>
        </w:rPr>
        <w:t xml:space="preserve">lanstvo v </w:t>
      </w:r>
      <w:r w:rsidRPr="00C3270B">
        <w:rPr>
          <w:rFonts w:ascii="Times New Roman" w:hAnsi="Times New Roman"/>
          <w:sz w:val="24"/>
          <w:szCs w:val="24"/>
          <w:lang w:val="sl-SI"/>
        </w:rPr>
        <w:t xml:space="preserve">sindikatu AKAVA </w:t>
      </w:r>
      <w:r w:rsidR="00177310" w:rsidRPr="00C3270B">
        <w:rPr>
          <w:rFonts w:ascii="Times New Roman" w:hAnsi="Times New Roman"/>
          <w:sz w:val="24"/>
          <w:szCs w:val="24"/>
          <w:lang w:val="sl-SI"/>
        </w:rPr>
        <w:t xml:space="preserve">v zadnjih letih znatno povečalo, od 375.000 članov </w:t>
      </w:r>
      <w:r w:rsidRPr="00C3270B">
        <w:rPr>
          <w:rFonts w:ascii="Times New Roman" w:hAnsi="Times New Roman"/>
          <w:sz w:val="24"/>
          <w:szCs w:val="24"/>
          <w:lang w:val="sl-SI"/>
        </w:rPr>
        <w:t xml:space="preserve">leta </w:t>
      </w:r>
      <w:r w:rsidR="00177310" w:rsidRPr="00C3270B">
        <w:rPr>
          <w:rFonts w:ascii="Times New Roman" w:hAnsi="Times New Roman"/>
          <w:sz w:val="24"/>
          <w:szCs w:val="24"/>
          <w:lang w:val="sl-SI"/>
        </w:rPr>
        <w:t xml:space="preserve">2000 do 573.400 članov </w:t>
      </w:r>
      <w:r w:rsidRPr="00C3270B">
        <w:rPr>
          <w:rFonts w:ascii="Times New Roman" w:hAnsi="Times New Roman"/>
          <w:sz w:val="24"/>
          <w:szCs w:val="24"/>
          <w:lang w:val="sl-SI"/>
        </w:rPr>
        <w:t xml:space="preserve">v letu </w:t>
      </w:r>
      <w:r w:rsidR="00177310" w:rsidRPr="00C3270B">
        <w:rPr>
          <w:rFonts w:ascii="Times New Roman" w:hAnsi="Times New Roman"/>
          <w:sz w:val="24"/>
          <w:szCs w:val="24"/>
          <w:lang w:val="sl-SI"/>
        </w:rPr>
        <w:t xml:space="preserve">2012. </w:t>
      </w:r>
    </w:p>
    <w:p w14:paraId="2BD6748D" w14:textId="77777777" w:rsidR="00BC100B" w:rsidRPr="00C3270B" w:rsidRDefault="00BC100B" w:rsidP="00777179">
      <w:pPr>
        <w:pStyle w:val="Navadensplet"/>
        <w:spacing w:before="0" w:beforeAutospacing="0" w:after="0" w:afterAutospacing="0"/>
        <w:jc w:val="both"/>
        <w:rPr>
          <w:rFonts w:ascii="Times New Roman" w:hAnsi="Times New Roman"/>
          <w:sz w:val="24"/>
          <w:szCs w:val="24"/>
          <w:lang w:val="sl-SI"/>
        </w:rPr>
      </w:pPr>
    </w:p>
    <w:p w14:paraId="1530FB1C" w14:textId="57F117A2" w:rsidR="00960558" w:rsidRPr="00C3270B" w:rsidRDefault="004F1EC1"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Ne glede na </w:t>
      </w:r>
      <w:r w:rsidR="0065731D">
        <w:rPr>
          <w:rFonts w:ascii="Times New Roman" w:hAnsi="Times New Roman"/>
          <w:sz w:val="24"/>
          <w:szCs w:val="24"/>
          <w:lang w:val="sl-SI"/>
        </w:rPr>
        <w:t>pozitivne izkušnje in uspešno delovanje</w:t>
      </w:r>
      <w:r w:rsidR="007934D8" w:rsidRPr="00C3270B">
        <w:rPr>
          <w:rFonts w:ascii="Times New Roman" w:hAnsi="Times New Roman"/>
          <w:sz w:val="24"/>
          <w:szCs w:val="24"/>
          <w:lang w:val="sl-SI"/>
        </w:rPr>
        <w:t xml:space="preserve"> socialnega partnerstva tudi na Finskem niso imuni na sodoben </w:t>
      </w:r>
      <w:r w:rsidR="007934D8" w:rsidRPr="00C3270B">
        <w:rPr>
          <w:rFonts w:ascii="Times New Roman" w:hAnsi="Times New Roman"/>
          <w:b/>
          <w:sz w:val="24"/>
          <w:szCs w:val="24"/>
          <w:lang w:val="sl-SI"/>
        </w:rPr>
        <w:t>trend upadanja članstva v sindikatih</w:t>
      </w:r>
      <w:r w:rsidR="007F2F2A">
        <w:rPr>
          <w:rFonts w:ascii="Times New Roman" w:hAnsi="Times New Roman"/>
          <w:sz w:val="24"/>
          <w:szCs w:val="24"/>
          <w:lang w:val="sl-SI"/>
        </w:rPr>
        <w:t>. Razlogov za to je več. M</w:t>
      </w:r>
      <w:r w:rsidR="007934D8" w:rsidRPr="00C3270B">
        <w:rPr>
          <w:rFonts w:ascii="Times New Roman" w:hAnsi="Times New Roman"/>
          <w:sz w:val="24"/>
          <w:szCs w:val="24"/>
          <w:lang w:val="sl-SI"/>
        </w:rPr>
        <w:t>ed njimi navajajo že zgoraj opisano ustanavljanje samostojnih skladov za zavarovanje za primer brezposelnosti; manjše zavedanje, da je “treba biti” član sindikata, ki gre z roko v roki z razmišljanjem (zlasti mla</w:t>
      </w:r>
      <w:r w:rsidR="003C6804" w:rsidRPr="00C3270B">
        <w:rPr>
          <w:rFonts w:ascii="Times New Roman" w:hAnsi="Times New Roman"/>
          <w:sz w:val="24"/>
          <w:szCs w:val="24"/>
          <w:lang w:val="sl-SI"/>
        </w:rPr>
        <w:t>dih), da “mi je vseeno za vse” oziroma “da me nič ne briga”</w:t>
      </w:r>
      <w:r w:rsidR="007934D8" w:rsidRPr="00C3270B">
        <w:rPr>
          <w:rFonts w:ascii="Times New Roman" w:hAnsi="Times New Roman"/>
          <w:sz w:val="24"/>
          <w:szCs w:val="24"/>
          <w:lang w:val="sl-SI"/>
        </w:rPr>
        <w:t>. Nadalje predstavlja velik problem tudi vse večje delovanje po sistemu podizvajalcev, kar ima za posledico, da na primer na enem gradbišču dela več sto delavcev, a ima vsak svojega delodajalca. Skupaj z dejstvom, da je večina takšnih delavcev tujcev, je razsežnost tega pojava še toliko bolj za</w:t>
      </w:r>
      <w:r w:rsidR="003C6804" w:rsidRPr="00C3270B">
        <w:rPr>
          <w:rFonts w:ascii="Times New Roman" w:hAnsi="Times New Roman"/>
          <w:sz w:val="24"/>
          <w:szCs w:val="24"/>
          <w:lang w:val="sl-SI"/>
        </w:rPr>
        <w:t xml:space="preserve">skrbljujoča. Podoben problem </w:t>
      </w:r>
      <w:r w:rsidR="007934D8" w:rsidRPr="00C3270B">
        <w:rPr>
          <w:rFonts w:ascii="Times New Roman" w:hAnsi="Times New Roman"/>
          <w:sz w:val="24"/>
          <w:szCs w:val="24"/>
          <w:lang w:val="sl-SI"/>
        </w:rPr>
        <w:t>so t. i. “prisiljeni” samostojni podjetniki, ko delodajalci pogojujejo sodelovan</w:t>
      </w:r>
      <w:r w:rsidR="003C6804" w:rsidRPr="00C3270B">
        <w:rPr>
          <w:rFonts w:ascii="Times New Roman" w:hAnsi="Times New Roman"/>
          <w:sz w:val="24"/>
          <w:szCs w:val="24"/>
          <w:lang w:val="sl-SI"/>
        </w:rPr>
        <w:t>je s posameznikom z odprtjem s.</w:t>
      </w:r>
      <w:r w:rsidR="007934D8" w:rsidRPr="00C3270B">
        <w:rPr>
          <w:rFonts w:ascii="Times New Roman" w:hAnsi="Times New Roman"/>
          <w:sz w:val="24"/>
          <w:szCs w:val="24"/>
          <w:lang w:val="sl-SI"/>
        </w:rPr>
        <w:t>p.-ja; dejansko pa delajo samo za enega delodajalca. Zelo nizko članstvo je tudi pri napotenih finskih delavcih in tujih delavcih, ki pridejo po svoj kruh na Finsko. Veliko jih prihaja iz bližnjih baltskih držav, zla</w:t>
      </w:r>
      <w:r w:rsidR="003C6804" w:rsidRPr="00C3270B">
        <w:rPr>
          <w:rFonts w:ascii="Times New Roman" w:hAnsi="Times New Roman"/>
          <w:sz w:val="24"/>
          <w:szCs w:val="24"/>
          <w:lang w:val="sl-SI"/>
        </w:rPr>
        <w:t>s</w:t>
      </w:r>
      <w:r w:rsidR="007934D8" w:rsidRPr="00C3270B">
        <w:rPr>
          <w:rFonts w:ascii="Times New Roman" w:hAnsi="Times New Roman"/>
          <w:sz w:val="24"/>
          <w:szCs w:val="24"/>
          <w:lang w:val="sl-SI"/>
        </w:rPr>
        <w:t>ti Estonije, za nekatera dela (na primer obiranje jagodičevja) pa prihajajo delavci tudi iz Azije. Ta skupina delavcev ima drugačne interese kot ostali finski delavci. Kajti običajno pridejo na Finsko za določen čas in v tem času</w:t>
      </w:r>
      <w:r w:rsidR="003C6804" w:rsidRPr="00C3270B">
        <w:rPr>
          <w:rFonts w:ascii="Times New Roman" w:hAnsi="Times New Roman"/>
          <w:sz w:val="24"/>
          <w:szCs w:val="24"/>
          <w:lang w:val="sl-SI"/>
        </w:rPr>
        <w:t xml:space="preserve"> je njihov edini cilj čim večji zaslužek</w:t>
      </w:r>
      <w:r w:rsidR="007934D8" w:rsidRPr="00C3270B">
        <w:rPr>
          <w:rFonts w:ascii="Times New Roman" w:hAnsi="Times New Roman"/>
          <w:sz w:val="24"/>
          <w:szCs w:val="24"/>
          <w:lang w:val="sl-SI"/>
        </w:rPr>
        <w:t>. V praksi p</w:t>
      </w:r>
      <w:r w:rsidR="003C6804" w:rsidRPr="00C3270B">
        <w:rPr>
          <w:rFonts w:ascii="Times New Roman" w:hAnsi="Times New Roman"/>
          <w:sz w:val="24"/>
          <w:szCs w:val="24"/>
          <w:lang w:val="sl-SI"/>
        </w:rPr>
        <w:t>a to pomeni, da namesto običajnih</w:t>
      </w:r>
      <w:r w:rsidR="007934D8" w:rsidRPr="00C3270B">
        <w:rPr>
          <w:rFonts w:ascii="Times New Roman" w:hAnsi="Times New Roman"/>
          <w:sz w:val="24"/>
          <w:szCs w:val="24"/>
          <w:lang w:val="sl-SI"/>
        </w:rPr>
        <w:t xml:space="preserve"> 8 do 10 evrov na uro dobijo plačilo med 2 in 3 evri, s čimer se na Finskem ni mogoče preživeti. Takšni delavci nimajo interesa po članstvu v sindikati</w:t>
      </w:r>
      <w:r w:rsidR="002C777E">
        <w:rPr>
          <w:rFonts w:ascii="Times New Roman" w:hAnsi="Times New Roman"/>
          <w:sz w:val="24"/>
          <w:szCs w:val="24"/>
          <w:lang w:val="sl-SI"/>
        </w:rPr>
        <w:t>h</w:t>
      </w:r>
      <w:r w:rsidR="007934D8" w:rsidRPr="00C3270B">
        <w:rPr>
          <w:rFonts w:ascii="Times New Roman" w:hAnsi="Times New Roman"/>
          <w:sz w:val="24"/>
          <w:szCs w:val="24"/>
          <w:lang w:val="sl-SI"/>
        </w:rPr>
        <w:t>, kajti velikokrat jih preveva strah pred delodajalcem (</w:t>
      </w:r>
      <w:r w:rsidR="003C6804" w:rsidRPr="00C3270B">
        <w:rPr>
          <w:rFonts w:ascii="Times New Roman" w:hAnsi="Times New Roman"/>
          <w:sz w:val="24"/>
          <w:szCs w:val="24"/>
          <w:lang w:val="sl-SI"/>
        </w:rPr>
        <w:t>na primer</w:t>
      </w:r>
      <w:r w:rsidR="002C777E">
        <w:rPr>
          <w:rFonts w:ascii="Times New Roman" w:hAnsi="Times New Roman"/>
          <w:sz w:val="24"/>
          <w:szCs w:val="24"/>
          <w:lang w:val="sl-SI"/>
        </w:rPr>
        <w:t>,</w:t>
      </w:r>
      <w:r w:rsidR="003C6804" w:rsidRPr="00C3270B">
        <w:rPr>
          <w:rFonts w:ascii="Times New Roman" w:hAnsi="Times New Roman"/>
          <w:sz w:val="24"/>
          <w:szCs w:val="24"/>
          <w:lang w:val="sl-SI"/>
        </w:rPr>
        <w:t xml:space="preserve"> </w:t>
      </w:r>
      <w:r w:rsidR="007934D8" w:rsidRPr="00C3270B">
        <w:rPr>
          <w:rFonts w:ascii="Times New Roman" w:hAnsi="Times New Roman"/>
          <w:sz w:val="24"/>
          <w:szCs w:val="24"/>
          <w:lang w:val="sl-SI"/>
        </w:rPr>
        <w:t>da jim ne bi podaljšal</w:t>
      </w:r>
      <w:r w:rsidR="003C6804" w:rsidRPr="00C3270B">
        <w:rPr>
          <w:rFonts w:ascii="Times New Roman" w:hAnsi="Times New Roman"/>
          <w:sz w:val="24"/>
          <w:szCs w:val="24"/>
          <w:lang w:val="sl-SI"/>
        </w:rPr>
        <w:t>i</w:t>
      </w:r>
      <w:r w:rsidR="007934D8" w:rsidRPr="00C3270B">
        <w:rPr>
          <w:rFonts w:ascii="Times New Roman" w:hAnsi="Times New Roman"/>
          <w:sz w:val="24"/>
          <w:szCs w:val="24"/>
          <w:lang w:val="sl-SI"/>
        </w:rPr>
        <w:t xml:space="preserve"> pogodbe), ne želijo plačevati članarine, saj želijo v čim krajšem času zaslužiti čim več in jih posledično razni kolektivni dogovori </w:t>
      </w:r>
      <w:r w:rsidR="003C6804" w:rsidRPr="00C3270B">
        <w:rPr>
          <w:rFonts w:ascii="Times New Roman" w:hAnsi="Times New Roman"/>
          <w:sz w:val="24"/>
          <w:szCs w:val="24"/>
          <w:lang w:val="sl-SI"/>
        </w:rPr>
        <w:t xml:space="preserve">niti </w:t>
      </w:r>
      <w:r w:rsidR="007934D8" w:rsidRPr="00C3270B">
        <w:rPr>
          <w:rFonts w:ascii="Times New Roman" w:hAnsi="Times New Roman"/>
          <w:sz w:val="24"/>
          <w:szCs w:val="24"/>
          <w:lang w:val="sl-SI"/>
        </w:rPr>
        <w:t xml:space="preserve">ne zanimajo. Prisotne so tudi slabe izkušnje iz časa komunističnega režima. </w:t>
      </w:r>
    </w:p>
    <w:p w14:paraId="04F6AB60" w14:textId="77777777" w:rsidR="00960558" w:rsidRPr="00C3270B" w:rsidRDefault="00960558" w:rsidP="00777179">
      <w:pPr>
        <w:pStyle w:val="Navadensplet"/>
        <w:spacing w:before="0" w:beforeAutospacing="0" w:after="0" w:afterAutospacing="0"/>
        <w:jc w:val="both"/>
        <w:rPr>
          <w:rFonts w:ascii="Times New Roman" w:hAnsi="Times New Roman"/>
          <w:sz w:val="24"/>
          <w:szCs w:val="24"/>
          <w:lang w:val="sl-SI"/>
        </w:rPr>
      </w:pPr>
    </w:p>
    <w:p w14:paraId="280EB03F" w14:textId="4AA01312" w:rsidR="004F1EC1" w:rsidRPr="00C3270B" w:rsidRDefault="000D5D0D" w:rsidP="00777179">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Med finskimi delavci pa sta najbolj izrazita </w:t>
      </w:r>
      <w:r w:rsidRPr="00C3270B">
        <w:rPr>
          <w:rFonts w:ascii="Times New Roman" w:hAnsi="Times New Roman"/>
          <w:b/>
          <w:sz w:val="24"/>
          <w:szCs w:val="24"/>
          <w:lang w:val="sl-SI"/>
        </w:rPr>
        <w:t>dva problema</w:t>
      </w:r>
      <w:r w:rsidRPr="00C3270B">
        <w:rPr>
          <w:rFonts w:ascii="Times New Roman" w:hAnsi="Times New Roman"/>
          <w:sz w:val="24"/>
          <w:szCs w:val="24"/>
          <w:lang w:val="sl-SI"/>
        </w:rPr>
        <w:t xml:space="preserve">, in sicer razmišljanje, da </w:t>
      </w:r>
      <w:r w:rsidR="003C6804" w:rsidRPr="00C3270B">
        <w:rPr>
          <w:rFonts w:ascii="Times New Roman" w:hAnsi="Times New Roman"/>
          <w:sz w:val="24"/>
          <w:szCs w:val="24"/>
          <w:lang w:val="sl-SI"/>
        </w:rPr>
        <w:t>“</w:t>
      </w:r>
      <w:r w:rsidRPr="00C3270B">
        <w:rPr>
          <w:rFonts w:ascii="Times New Roman" w:hAnsi="Times New Roman"/>
          <w:sz w:val="24"/>
          <w:szCs w:val="24"/>
          <w:lang w:val="sl-SI"/>
        </w:rPr>
        <w:t>sem član sindikata zgolj zaradi pravice do članstva v skladu za brezposelnost</w:t>
      </w:r>
      <w:r w:rsidR="003C6804" w:rsidRPr="00C3270B">
        <w:rPr>
          <w:rFonts w:ascii="Times New Roman" w:hAnsi="Times New Roman"/>
          <w:sz w:val="24"/>
          <w:szCs w:val="24"/>
          <w:lang w:val="sl-SI"/>
        </w:rPr>
        <w:t>”</w:t>
      </w:r>
      <w:r w:rsidRPr="00C3270B">
        <w:rPr>
          <w:rFonts w:ascii="Times New Roman" w:hAnsi="Times New Roman"/>
          <w:sz w:val="24"/>
          <w:szCs w:val="24"/>
          <w:lang w:val="sl-SI"/>
        </w:rPr>
        <w:t xml:space="preserve">, pričakujejo zgolj in samo to; ne razmišljajo, kaj sindikati dejansko pomenijo in kaj </w:t>
      </w:r>
      <w:r w:rsidRPr="00C3270B">
        <w:rPr>
          <w:rFonts w:ascii="Times New Roman" w:hAnsi="Times New Roman"/>
          <w:sz w:val="24"/>
          <w:szCs w:val="24"/>
          <w:lang w:val="sl-SI"/>
        </w:rPr>
        <w:lastRenderedPageBreak/>
        <w:t xml:space="preserve">pomeni njihova pogajalska moč. Še bolj pa se to odraža </w:t>
      </w:r>
      <w:r w:rsidR="00960558" w:rsidRPr="00C3270B">
        <w:rPr>
          <w:rFonts w:ascii="Times New Roman" w:hAnsi="Times New Roman"/>
          <w:sz w:val="24"/>
          <w:szCs w:val="24"/>
          <w:lang w:val="sl-SI"/>
        </w:rPr>
        <w:t>pri</w:t>
      </w:r>
      <w:r w:rsidRPr="00C3270B">
        <w:rPr>
          <w:rFonts w:ascii="Times New Roman" w:hAnsi="Times New Roman"/>
          <w:sz w:val="24"/>
          <w:szCs w:val="24"/>
          <w:lang w:val="sl-SI"/>
        </w:rPr>
        <w:t xml:space="preserve"> tistih, ki sploh niso člani sindikata, a uživajo vse ugodnosti (</w:t>
      </w:r>
      <w:r w:rsidR="00102DC9">
        <w:rPr>
          <w:rFonts w:ascii="Times New Roman" w:hAnsi="Times New Roman"/>
          <w:sz w:val="24"/>
          <w:szCs w:val="24"/>
          <w:lang w:val="sl-SI"/>
        </w:rPr>
        <w:t>t. i.</w:t>
      </w:r>
      <w:r w:rsidR="00B87A7E">
        <w:rPr>
          <w:rFonts w:ascii="Times New Roman" w:hAnsi="Times New Roman"/>
          <w:sz w:val="24"/>
          <w:szCs w:val="24"/>
          <w:lang w:val="sl-SI"/>
        </w:rPr>
        <w:t xml:space="preserve"> “</w:t>
      </w:r>
      <w:proofErr w:type="spellStart"/>
      <w:r w:rsidR="00B87A7E">
        <w:rPr>
          <w:rFonts w:ascii="Times New Roman" w:hAnsi="Times New Roman"/>
          <w:sz w:val="24"/>
          <w:szCs w:val="24"/>
          <w:lang w:val="sl-SI"/>
        </w:rPr>
        <w:t>free</w:t>
      </w:r>
      <w:proofErr w:type="spellEnd"/>
      <w:r w:rsidR="00B87A7E">
        <w:rPr>
          <w:rFonts w:ascii="Times New Roman" w:hAnsi="Times New Roman"/>
          <w:sz w:val="24"/>
          <w:szCs w:val="24"/>
          <w:lang w:val="sl-SI"/>
        </w:rPr>
        <w:t>-</w:t>
      </w:r>
      <w:proofErr w:type="spellStart"/>
      <w:r w:rsidRPr="00C3270B">
        <w:rPr>
          <w:rFonts w:ascii="Times New Roman" w:hAnsi="Times New Roman"/>
          <w:sz w:val="24"/>
          <w:szCs w:val="24"/>
          <w:lang w:val="sl-SI"/>
        </w:rPr>
        <w:t>rider</w:t>
      </w:r>
      <w:proofErr w:type="spellEnd"/>
      <w:r w:rsidRPr="00C3270B">
        <w:rPr>
          <w:rFonts w:ascii="Times New Roman" w:hAnsi="Times New Roman"/>
          <w:sz w:val="24"/>
          <w:szCs w:val="24"/>
          <w:lang w:val="sl-SI"/>
        </w:rPr>
        <w:t>” oziroma po slovensko žvižgači), saj sprejeti kolektivni dogovori večinoma velj</w:t>
      </w:r>
      <w:r w:rsidR="003C6804" w:rsidRPr="00C3270B">
        <w:rPr>
          <w:rFonts w:ascii="Times New Roman" w:hAnsi="Times New Roman"/>
          <w:sz w:val="24"/>
          <w:szCs w:val="24"/>
          <w:lang w:val="sl-SI"/>
        </w:rPr>
        <w:t>ajo za vse zaposlene v panogi</w:t>
      </w:r>
      <w:r w:rsidRPr="00C3270B">
        <w:rPr>
          <w:rFonts w:ascii="Times New Roman" w:hAnsi="Times New Roman"/>
          <w:sz w:val="24"/>
          <w:szCs w:val="24"/>
          <w:lang w:val="sl-SI"/>
        </w:rPr>
        <w:t xml:space="preserve">. </w:t>
      </w:r>
    </w:p>
    <w:p w14:paraId="1B68D968" w14:textId="77777777" w:rsidR="000D5D0D" w:rsidRPr="00C3270B" w:rsidRDefault="000D5D0D" w:rsidP="00777179">
      <w:pPr>
        <w:jc w:val="both"/>
        <w:outlineLvl w:val="0"/>
        <w:rPr>
          <w:rFonts w:ascii="Times New Roman" w:eastAsia="Times New Roman" w:hAnsi="Times New Roman" w:cs="Times New Roman"/>
          <w:bCs/>
          <w:i/>
          <w:kern w:val="36"/>
        </w:rPr>
      </w:pPr>
    </w:p>
    <w:p w14:paraId="64950C07" w14:textId="3D9A5C76" w:rsidR="000C18E3" w:rsidRPr="00C3270B" w:rsidRDefault="000C18E3" w:rsidP="00777179">
      <w:pPr>
        <w:jc w:val="both"/>
        <w:outlineLvl w:val="0"/>
        <w:rPr>
          <w:rFonts w:ascii="Times New Roman" w:eastAsia="Times New Roman" w:hAnsi="Times New Roman" w:cs="Times New Roman"/>
          <w:b/>
          <w:bCs/>
          <w:kern w:val="36"/>
          <w:sz w:val="28"/>
          <w:szCs w:val="28"/>
        </w:rPr>
      </w:pPr>
      <w:r w:rsidRPr="00C3270B">
        <w:rPr>
          <w:rFonts w:ascii="Times New Roman" w:eastAsia="Times New Roman" w:hAnsi="Times New Roman" w:cs="Times New Roman"/>
          <w:b/>
          <w:bCs/>
          <w:kern w:val="36"/>
          <w:sz w:val="28"/>
          <w:szCs w:val="28"/>
        </w:rPr>
        <w:t>Kolektivn</w:t>
      </w:r>
      <w:r w:rsidR="00A96B95" w:rsidRPr="00C3270B">
        <w:rPr>
          <w:rFonts w:ascii="Times New Roman" w:eastAsia="Times New Roman" w:hAnsi="Times New Roman" w:cs="Times New Roman"/>
          <w:b/>
          <w:bCs/>
          <w:kern w:val="36"/>
          <w:sz w:val="28"/>
          <w:szCs w:val="28"/>
        </w:rPr>
        <w:t>a pogajanja</w:t>
      </w:r>
    </w:p>
    <w:p w14:paraId="5ECA2930" w14:textId="77777777" w:rsidR="00237CB1" w:rsidRPr="00C3270B" w:rsidRDefault="00237CB1" w:rsidP="00777179">
      <w:pPr>
        <w:jc w:val="both"/>
        <w:outlineLvl w:val="0"/>
        <w:rPr>
          <w:rFonts w:ascii="Times New Roman" w:eastAsia="Times New Roman" w:hAnsi="Times New Roman" w:cs="Times New Roman"/>
          <w:b/>
          <w:bCs/>
          <w:kern w:val="36"/>
          <w:sz w:val="28"/>
          <w:szCs w:val="28"/>
        </w:rPr>
      </w:pPr>
    </w:p>
    <w:p w14:paraId="57555653" w14:textId="4F8DDAD8" w:rsidR="00A96B95" w:rsidRPr="00C3270B" w:rsidRDefault="00A96B95" w:rsidP="00B135F7">
      <w:pPr>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t xml:space="preserve">Podobno kot v Sloveniji se tudi na Finskem pogajajo predvsem </w:t>
      </w:r>
      <w:r w:rsidRPr="00C3270B">
        <w:rPr>
          <w:rFonts w:ascii="Times New Roman" w:eastAsia="Times New Roman" w:hAnsi="Times New Roman" w:cs="Times New Roman"/>
          <w:b/>
          <w:bCs/>
          <w:kern w:val="36"/>
        </w:rPr>
        <w:t xml:space="preserve">na treh ravneh: </w:t>
      </w:r>
      <w:r w:rsidR="004F2EC4">
        <w:rPr>
          <w:rFonts w:ascii="Times New Roman" w:eastAsia="Times New Roman" w:hAnsi="Times New Roman" w:cs="Times New Roman"/>
          <w:b/>
          <w:bCs/>
          <w:kern w:val="36"/>
        </w:rPr>
        <w:t xml:space="preserve">na </w:t>
      </w:r>
      <w:r w:rsidRPr="00C3270B">
        <w:rPr>
          <w:rFonts w:ascii="Times New Roman" w:hAnsi="Times New Roman" w:cs="Times New Roman"/>
          <w:b/>
        </w:rPr>
        <w:t>nacionalni, panožni in podjetniški</w:t>
      </w:r>
      <w:r w:rsidRPr="00C3270B">
        <w:rPr>
          <w:rFonts w:ascii="Times New Roman" w:hAnsi="Times New Roman" w:cs="Times New Roman"/>
        </w:rPr>
        <w:t>.</w:t>
      </w:r>
      <w:r w:rsidRPr="00C3270B">
        <w:rPr>
          <w:rFonts w:ascii="Times New Roman" w:eastAsia="Times New Roman" w:hAnsi="Times New Roman" w:cs="Times New Roman"/>
          <w:bCs/>
          <w:kern w:val="36"/>
        </w:rPr>
        <w:t xml:space="preserve"> </w:t>
      </w:r>
      <w:r w:rsidR="000C18E3" w:rsidRPr="00C3270B">
        <w:rPr>
          <w:rFonts w:ascii="Times New Roman" w:eastAsia="Times New Roman" w:hAnsi="Times New Roman" w:cs="Times New Roman"/>
          <w:bCs/>
          <w:kern w:val="36"/>
        </w:rPr>
        <w:t>Kolektivn</w:t>
      </w:r>
      <w:r w:rsidRPr="00C3270B">
        <w:rPr>
          <w:rFonts w:ascii="Times New Roman" w:eastAsia="Times New Roman" w:hAnsi="Times New Roman" w:cs="Times New Roman"/>
          <w:bCs/>
          <w:kern w:val="36"/>
        </w:rPr>
        <w:t xml:space="preserve">a pogajanja so bila </w:t>
      </w:r>
      <w:r w:rsidR="00B135F7" w:rsidRPr="00C3270B">
        <w:rPr>
          <w:rFonts w:ascii="Times New Roman" w:eastAsia="Times New Roman" w:hAnsi="Times New Roman" w:cs="Times New Roman"/>
          <w:bCs/>
          <w:kern w:val="36"/>
        </w:rPr>
        <w:t xml:space="preserve">na Finskem </w:t>
      </w:r>
      <w:r w:rsidRPr="00C3270B">
        <w:rPr>
          <w:rFonts w:ascii="Times New Roman" w:eastAsia="Times New Roman" w:hAnsi="Times New Roman" w:cs="Times New Roman"/>
          <w:bCs/>
          <w:kern w:val="36"/>
        </w:rPr>
        <w:t>pretežno centralizirana</w:t>
      </w:r>
      <w:r w:rsidR="000C18E3" w:rsidRPr="00C3270B">
        <w:rPr>
          <w:rFonts w:ascii="Times New Roman" w:eastAsia="Times New Roman" w:hAnsi="Times New Roman" w:cs="Times New Roman"/>
          <w:bCs/>
          <w:kern w:val="36"/>
        </w:rPr>
        <w:t xml:space="preserve">, </w:t>
      </w:r>
      <w:r w:rsidRPr="00C3270B">
        <w:rPr>
          <w:rFonts w:ascii="Times New Roman" w:eastAsia="Times New Roman" w:hAnsi="Times New Roman" w:cs="Times New Roman"/>
          <w:bCs/>
          <w:kern w:val="36"/>
        </w:rPr>
        <w:t>zajemala pa so celotno gospodarstvo</w:t>
      </w:r>
      <w:r w:rsidR="00D01E63" w:rsidRPr="00C3270B">
        <w:rPr>
          <w:rFonts w:ascii="Times New Roman" w:eastAsia="Times New Roman" w:hAnsi="Times New Roman" w:cs="Times New Roman"/>
          <w:bCs/>
          <w:kern w:val="36"/>
        </w:rPr>
        <w:t xml:space="preserve"> in javni sektor</w:t>
      </w:r>
      <w:r w:rsidRPr="00C3270B">
        <w:rPr>
          <w:rFonts w:ascii="Times New Roman" w:eastAsia="Times New Roman" w:hAnsi="Times New Roman" w:cs="Times New Roman"/>
          <w:bCs/>
          <w:kern w:val="36"/>
        </w:rPr>
        <w:t xml:space="preserve">. Poleg tega je vlada </w:t>
      </w:r>
      <w:r w:rsidR="003A2A45" w:rsidRPr="00C3270B">
        <w:rPr>
          <w:rFonts w:ascii="Times New Roman" w:eastAsia="Times New Roman" w:hAnsi="Times New Roman" w:cs="Times New Roman"/>
          <w:bCs/>
          <w:kern w:val="36"/>
        </w:rPr>
        <w:t xml:space="preserve">velikokrat </w:t>
      </w:r>
      <w:r w:rsidRPr="00C3270B">
        <w:rPr>
          <w:rFonts w:ascii="Times New Roman" w:eastAsia="Times New Roman" w:hAnsi="Times New Roman" w:cs="Times New Roman"/>
          <w:bCs/>
          <w:kern w:val="36"/>
        </w:rPr>
        <w:t>odigrala ključno vlogo v pogajanjih, zlasti s spremembami na davčnem in socialnem področju</w:t>
      </w:r>
      <w:r w:rsidR="003A2A45" w:rsidRPr="00C3270B">
        <w:rPr>
          <w:rFonts w:ascii="Times New Roman" w:eastAsia="Times New Roman" w:hAnsi="Times New Roman" w:cs="Times New Roman"/>
          <w:bCs/>
          <w:kern w:val="36"/>
        </w:rPr>
        <w:t>.</w:t>
      </w:r>
      <w:r w:rsidRPr="00C3270B">
        <w:rPr>
          <w:rFonts w:ascii="Times New Roman" w:eastAsia="Times New Roman" w:hAnsi="Times New Roman" w:cs="Times New Roman"/>
          <w:bCs/>
          <w:kern w:val="36"/>
        </w:rPr>
        <w:t xml:space="preserve"> Čeprav </w:t>
      </w:r>
      <w:r w:rsidR="003A2A45" w:rsidRPr="00C3270B">
        <w:rPr>
          <w:rFonts w:ascii="Times New Roman" w:eastAsia="Times New Roman" w:hAnsi="Times New Roman" w:cs="Times New Roman"/>
          <w:bCs/>
          <w:kern w:val="36"/>
        </w:rPr>
        <w:t>je bil sistem dobro</w:t>
      </w:r>
      <w:r w:rsidRPr="00C3270B">
        <w:rPr>
          <w:rFonts w:ascii="Times New Roman" w:eastAsia="Times New Roman" w:hAnsi="Times New Roman" w:cs="Times New Roman"/>
          <w:bCs/>
          <w:kern w:val="36"/>
        </w:rPr>
        <w:t xml:space="preserve"> zamišljen</w:t>
      </w:r>
      <w:r w:rsidR="003A2A45" w:rsidRPr="00C3270B">
        <w:rPr>
          <w:rFonts w:ascii="Times New Roman" w:eastAsia="Times New Roman" w:hAnsi="Times New Roman" w:cs="Times New Roman"/>
          <w:bCs/>
          <w:kern w:val="36"/>
        </w:rPr>
        <w:t xml:space="preserve">, v praksi </w:t>
      </w:r>
      <w:r w:rsidRPr="00C3270B">
        <w:rPr>
          <w:rFonts w:ascii="Times New Roman" w:eastAsia="Times New Roman" w:hAnsi="Times New Roman" w:cs="Times New Roman"/>
          <w:bCs/>
          <w:kern w:val="36"/>
        </w:rPr>
        <w:t xml:space="preserve">ni vedno deloval; včasih se namreč pogajalci niso uspeli dogovoriti na nacionalni ravni in so končne dogovore prenesli na panožno raven. </w:t>
      </w:r>
    </w:p>
    <w:p w14:paraId="2191AE27" w14:textId="77777777" w:rsidR="00A96B95" w:rsidRPr="00C3270B" w:rsidRDefault="00A96B95" w:rsidP="00B135F7">
      <w:pPr>
        <w:jc w:val="both"/>
        <w:outlineLvl w:val="0"/>
        <w:rPr>
          <w:rFonts w:ascii="Times New Roman" w:eastAsia="Times New Roman" w:hAnsi="Times New Roman" w:cs="Times New Roman"/>
          <w:bCs/>
          <w:kern w:val="36"/>
        </w:rPr>
      </w:pPr>
    </w:p>
    <w:p w14:paraId="2FCD5F09" w14:textId="35FD2A29" w:rsidR="003B1902" w:rsidRPr="00C3270B" w:rsidRDefault="00A96B95" w:rsidP="00A96B95">
      <w:pPr>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t xml:space="preserve">Leta 2007 so pod pritiskom delodajalcev z </w:t>
      </w:r>
      <w:r w:rsidR="002553F8">
        <w:rPr>
          <w:rFonts w:ascii="Times New Roman" w:eastAsia="Times New Roman" w:hAnsi="Times New Roman" w:cs="Times New Roman"/>
          <w:bCs/>
          <w:kern w:val="36"/>
        </w:rPr>
        <w:t>argumento</w:t>
      </w:r>
      <w:r w:rsidRPr="00C3270B">
        <w:rPr>
          <w:rFonts w:ascii="Times New Roman" w:eastAsia="Times New Roman" w:hAnsi="Times New Roman" w:cs="Times New Roman"/>
          <w:bCs/>
          <w:kern w:val="36"/>
        </w:rPr>
        <w:t>m po večji prožno</w:t>
      </w:r>
      <w:r w:rsidR="003C6804" w:rsidRPr="00C3270B">
        <w:rPr>
          <w:rFonts w:ascii="Times New Roman" w:eastAsia="Times New Roman" w:hAnsi="Times New Roman" w:cs="Times New Roman"/>
          <w:bCs/>
          <w:kern w:val="36"/>
        </w:rPr>
        <w:t>sti zaradi nestabilnih ekonomsk</w:t>
      </w:r>
      <w:r w:rsidRPr="00C3270B">
        <w:rPr>
          <w:rFonts w:ascii="Times New Roman" w:eastAsia="Times New Roman" w:hAnsi="Times New Roman" w:cs="Times New Roman"/>
          <w:bCs/>
          <w:kern w:val="36"/>
        </w:rPr>
        <w:t xml:space="preserve">ih razmer </w:t>
      </w:r>
      <w:r w:rsidR="000C18E3" w:rsidRPr="00C3270B">
        <w:rPr>
          <w:rFonts w:ascii="Times New Roman" w:eastAsia="Times New Roman" w:hAnsi="Times New Roman" w:cs="Times New Roman"/>
          <w:bCs/>
          <w:kern w:val="36"/>
        </w:rPr>
        <w:t>z nacionalnim dogovor</w:t>
      </w:r>
      <w:r w:rsidR="00B135F7" w:rsidRPr="00C3270B">
        <w:rPr>
          <w:rFonts w:ascii="Times New Roman" w:eastAsia="Times New Roman" w:hAnsi="Times New Roman" w:cs="Times New Roman"/>
          <w:bCs/>
          <w:kern w:val="36"/>
        </w:rPr>
        <w:t>o</w:t>
      </w:r>
      <w:r w:rsidR="000C18E3" w:rsidRPr="00C3270B">
        <w:rPr>
          <w:rFonts w:ascii="Times New Roman" w:eastAsia="Times New Roman" w:hAnsi="Times New Roman" w:cs="Times New Roman"/>
          <w:bCs/>
          <w:kern w:val="36"/>
        </w:rPr>
        <w:t xml:space="preserve">m </w:t>
      </w:r>
      <w:r w:rsidR="000C18E3" w:rsidRPr="00C3270B">
        <w:rPr>
          <w:rFonts w:ascii="Times New Roman" w:eastAsia="Times New Roman" w:hAnsi="Times New Roman" w:cs="Times New Roman"/>
          <w:b/>
          <w:bCs/>
          <w:kern w:val="36"/>
        </w:rPr>
        <w:t xml:space="preserve">“prestavili” okvir za </w:t>
      </w:r>
      <w:r w:rsidR="00B135F7" w:rsidRPr="00C3270B">
        <w:rPr>
          <w:rFonts w:ascii="Times New Roman" w:eastAsia="Times New Roman" w:hAnsi="Times New Roman" w:cs="Times New Roman"/>
          <w:b/>
          <w:bCs/>
          <w:kern w:val="36"/>
        </w:rPr>
        <w:t xml:space="preserve">določanje </w:t>
      </w:r>
      <w:r w:rsidR="000C18E3" w:rsidRPr="00C3270B">
        <w:rPr>
          <w:rFonts w:ascii="Times New Roman" w:eastAsia="Times New Roman" w:hAnsi="Times New Roman" w:cs="Times New Roman"/>
          <w:b/>
          <w:bCs/>
          <w:kern w:val="36"/>
        </w:rPr>
        <w:t>plač na nižje ravni</w:t>
      </w:r>
      <w:r w:rsidR="004B771E" w:rsidRPr="00C3270B">
        <w:rPr>
          <w:rFonts w:ascii="Times New Roman" w:eastAsia="Times New Roman" w:hAnsi="Times New Roman" w:cs="Times New Roman"/>
          <w:bCs/>
          <w:kern w:val="36"/>
        </w:rPr>
        <w:t>. S tem so se odprle večje možnosti za plačna pogajanja tako na panožni kot na podjetniški ravni</w:t>
      </w:r>
      <w:r w:rsidRPr="00C3270B">
        <w:rPr>
          <w:rFonts w:ascii="Times New Roman" w:eastAsia="Times New Roman" w:hAnsi="Times New Roman" w:cs="Times New Roman"/>
          <w:bCs/>
          <w:kern w:val="36"/>
        </w:rPr>
        <w:t xml:space="preserve">. </w:t>
      </w:r>
      <w:r w:rsidR="00B135F7" w:rsidRPr="00C3270B">
        <w:rPr>
          <w:rFonts w:ascii="Times New Roman" w:hAnsi="Times New Roman" w:cs="Times New Roman"/>
        </w:rPr>
        <w:t>Na Finskem namreč nimajo sistema določanja minimalne plače</w:t>
      </w:r>
      <w:r w:rsidRPr="00C3270B">
        <w:rPr>
          <w:rFonts w:ascii="Times New Roman" w:hAnsi="Times New Roman" w:cs="Times New Roman"/>
        </w:rPr>
        <w:t xml:space="preserve"> z zakonom, ampak se minimalne</w:t>
      </w:r>
      <w:r w:rsidR="00B135F7" w:rsidRPr="00C3270B">
        <w:rPr>
          <w:rFonts w:ascii="Times New Roman" w:hAnsi="Times New Roman" w:cs="Times New Roman"/>
        </w:rPr>
        <w:t xml:space="preserve"> plače oziroma plačna razmerja v celoti dogovorijo v kolektivnih pogodbah, kar predstavlja zavezujočo pravno podlago. </w:t>
      </w:r>
      <w:r w:rsidRPr="00C3270B">
        <w:rPr>
          <w:rFonts w:ascii="Times New Roman" w:hAnsi="Times New Roman" w:cs="Times New Roman"/>
        </w:rPr>
        <w:t xml:space="preserve">Vendar so leta 2011 </w:t>
      </w:r>
      <w:r w:rsidRPr="00C3270B">
        <w:rPr>
          <w:rFonts w:ascii="Times New Roman" w:hAnsi="Times New Roman" w:cs="Times New Roman"/>
          <w:b/>
        </w:rPr>
        <w:t>ponovno podpisali nacionalni dogovor</w:t>
      </w:r>
      <w:r w:rsidRPr="00C3270B">
        <w:rPr>
          <w:rFonts w:ascii="Times New Roman" w:hAnsi="Times New Roman" w:cs="Times New Roman"/>
        </w:rPr>
        <w:t xml:space="preserve"> na </w:t>
      </w:r>
      <w:r w:rsidR="004B771E" w:rsidRPr="00C3270B">
        <w:rPr>
          <w:rFonts w:ascii="Times New Roman" w:hAnsi="Times New Roman" w:cs="Times New Roman"/>
        </w:rPr>
        <w:t>področju plač,</w:t>
      </w:r>
      <w:r w:rsidRPr="00C3270B">
        <w:rPr>
          <w:rFonts w:ascii="Times New Roman" w:hAnsi="Times New Roman" w:cs="Times New Roman"/>
        </w:rPr>
        <w:t xml:space="preserve"> čeprav je njegov namen veliko bolj omejen kot v preteklosti. S tem so po šestih letih ponovno vrnili kolektivna pogajanja na nacionalno raven, čeprav </w:t>
      </w:r>
      <w:r w:rsidR="003B1902" w:rsidRPr="00C3270B">
        <w:rPr>
          <w:rFonts w:ascii="Times New Roman" w:hAnsi="Times New Roman" w:cs="Times New Roman"/>
        </w:rPr>
        <w:t xml:space="preserve">v </w:t>
      </w:r>
      <w:r w:rsidRPr="00C3270B">
        <w:rPr>
          <w:rFonts w:ascii="Times New Roman" w:hAnsi="Times New Roman" w:cs="Times New Roman"/>
        </w:rPr>
        <w:t>primerjavi s</w:t>
      </w:r>
      <w:r w:rsidR="003B1902" w:rsidRPr="00C3270B">
        <w:rPr>
          <w:rFonts w:ascii="Times New Roman" w:hAnsi="Times New Roman" w:cs="Times New Roman"/>
        </w:rPr>
        <w:t xml:space="preserve"> prejšnjimi dogovori, ki so zajemali vse zaposlene</w:t>
      </w:r>
      <w:r w:rsidRPr="00C3270B">
        <w:rPr>
          <w:rFonts w:ascii="Times New Roman" w:hAnsi="Times New Roman" w:cs="Times New Roman"/>
        </w:rPr>
        <w:t xml:space="preserve"> v gospodarstvu</w:t>
      </w:r>
      <w:r w:rsidR="003B1902" w:rsidRPr="00C3270B">
        <w:rPr>
          <w:rFonts w:ascii="Times New Roman" w:hAnsi="Times New Roman" w:cs="Times New Roman"/>
        </w:rPr>
        <w:t>,</w:t>
      </w:r>
      <w:r w:rsidRPr="00C3270B">
        <w:rPr>
          <w:rFonts w:ascii="Times New Roman" w:hAnsi="Times New Roman" w:cs="Times New Roman"/>
        </w:rPr>
        <w:t xml:space="preserve"> dogovor iz leta 2011 zajema</w:t>
      </w:r>
      <w:r w:rsidR="003B1902" w:rsidRPr="00C3270B">
        <w:rPr>
          <w:rFonts w:ascii="Times New Roman" w:hAnsi="Times New Roman" w:cs="Times New Roman"/>
        </w:rPr>
        <w:t xml:space="preserve"> samo tiste panoge, ki so imeli </w:t>
      </w:r>
      <w:r w:rsidRPr="00C3270B">
        <w:rPr>
          <w:rFonts w:ascii="Times New Roman" w:hAnsi="Times New Roman" w:cs="Times New Roman"/>
        </w:rPr>
        <w:t xml:space="preserve">v veljavi </w:t>
      </w:r>
      <w:r w:rsidR="003B1902" w:rsidRPr="00C3270B">
        <w:rPr>
          <w:rFonts w:ascii="Times New Roman" w:hAnsi="Times New Roman" w:cs="Times New Roman"/>
        </w:rPr>
        <w:t>kolektivne pogodbe</w:t>
      </w:r>
      <w:r w:rsidRPr="00C3270B">
        <w:rPr>
          <w:rFonts w:ascii="Times New Roman" w:hAnsi="Times New Roman" w:cs="Times New Roman"/>
        </w:rPr>
        <w:t>. Z vidika vsebine pa ni bilo znatnih razlik</w:t>
      </w:r>
      <w:r w:rsidR="004B771E" w:rsidRPr="00C3270B">
        <w:rPr>
          <w:rFonts w:ascii="Times New Roman" w:hAnsi="Times New Roman" w:cs="Times New Roman"/>
        </w:rPr>
        <w:t>.</w:t>
      </w:r>
      <w:r w:rsidR="003C6804" w:rsidRPr="00C3270B">
        <w:rPr>
          <w:rFonts w:ascii="Times New Roman" w:hAnsi="Times New Roman" w:cs="Times New Roman"/>
        </w:rPr>
        <w:t xml:space="preserve"> Trenutno potekajo pogajanja za nov kolektivni dogovor, ki naj bi pričel veljati s 1. januarjem 2014.</w:t>
      </w:r>
    </w:p>
    <w:p w14:paraId="6B558A67" w14:textId="77777777" w:rsidR="003B1902" w:rsidRPr="00C3270B" w:rsidRDefault="003B1902" w:rsidP="00777179">
      <w:pPr>
        <w:jc w:val="both"/>
        <w:rPr>
          <w:rFonts w:ascii="Times New Roman" w:hAnsi="Times New Roman" w:cs="Times New Roman"/>
        </w:rPr>
      </w:pPr>
    </w:p>
    <w:p w14:paraId="2AFC9099" w14:textId="3D1B91E0" w:rsidR="000D5D0D" w:rsidRPr="00C3270B" w:rsidRDefault="00E34293" w:rsidP="00777179">
      <w:pPr>
        <w:jc w:val="both"/>
        <w:rPr>
          <w:rFonts w:ascii="Times New Roman" w:hAnsi="Times New Roman" w:cs="Times New Roman"/>
        </w:rPr>
      </w:pPr>
      <w:bookmarkStart w:id="1" w:name="eztoc1642_0_1"/>
      <w:bookmarkEnd w:id="1"/>
      <w:r w:rsidRPr="00C3270B">
        <w:rPr>
          <w:rFonts w:ascii="Times New Roman" w:hAnsi="Times New Roman" w:cs="Times New Roman"/>
          <w:b/>
        </w:rPr>
        <w:t>Panož</w:t>
      </w:r>
      <w:r w:rsidR="004B771E" w:rsidRPr="00C3270B">
        <w:rPr>
          <w:rFonts w:ascii="Times New Roman" w:hAnsi="Times New Roman" w:cs="Times New Roman"/>
          <w:b/>
        </w:rPr>
        <w:t>ne kolektivne pogodbe</w:t>
      </w:r>
      <w:r w:rsidR="004B771E" w:rsidRPr="00C3270B">
        <w:rPr>
          <w:rFonts w:ascii="Times New Roman" w:hAnsi="Times New Roman" w:cs="Times New Roman"/>
        </w:rPr>
        <w:t xml:space="preserve"> določajo plačna razmerja </w:t>
      </w:r>
      <w:r w:rsidRPr="00C3270B">
        <w:rPr>
          <w:rFonts w:ascii="Times New Roman" w:hAnsi="Times New Roman" w:cs="Times New Roman"/>
        </w:rPr>
        <w:t xml:space="preserve">in osnovne </w:t>
      </w:r>
      <w:r w:rsidR="004B771E" w:rsidRPr="00C3270B">
        <w:rPr>
          <w:rFonts w:ascii="Times New Roman" w:hAnsi="Times New Roman" w:cs="Times New Roman"/>
        </w:rPr>
        <w:t>delovne pogoje za vsako panogo. To</w:t>
      </w:r>
      <w:r w:rsidRPr="00C3270B">
        <w:rPr>
          <w:rFonts w:ascii="Times New Roman" w:hAnsi="Times New Roman" w:cs="Times New Roman"/>
        </w:rPr>
        <w:t xml:space="preserve"> predstavlja minimalni standard, ki je v večini primerov obvezen za vse delodajalce v panogi, ne glede na to, ali so člani delodajalskih organizacij, ki so podpisale sporazum. </w:t>
      </w:r>
      <w:r w:rsidR="000D5D0D" w:rsidRPr="00C3270B">
        <w:rPr>
          <w:rFonts w:ascii="Times New Roman" w:hAnsi="Times New Roman" w:cs="Times New Roman"/>
        </w:rPr>
        <w:t>Pravno formalno imajo v zakonodaji določen postopek, ko n</w:t>
      </w:r>
      <w:r w:rsidRPr="00C3270B">
        <w:rPr>
          <w:rFonts w:ascii="Times New Roman" w:hAnsi="Times New Roman" w:cs="Times New Roman"/>
        </w:rPr>
        <w:t xml:space="preserve">eodvisna komisija določi, ali naj bo nek dogovor splošno obvezen, kar utemelji s tem, </w:t>
      </w:r>
      <w:r w:rsidR="004B771E" w:rsidRPr="00C3270B">
        <w:rPr>
          <w:rFonts w:ascii="Times New Roman" w:hAnsi="Times New Roman" w:cs="Times New Roman"/>
        </w:rPr>
        <w:t>da</w:t>
      </w:r>
      <w:r w:rsidRPr="00C3270B">
        <w:rPr>
          <w:rFonts w:ascii="Times New Roman" w:hAnsi="Times New Roman" w:cs="Times New Roman"/>
        </w:rPr>
        <w:t xml:space="preserve"> zajema več kot polovico zaposleni</w:t>
      </w:r>
      <w:r w:rsidR="004B771E" w:rsidRPr="00C3270B">
        <w:rPr>
          <w:rFonts w:ascii="Times New Roman" w:hAnsi="Times New Roman" w:cs="Times New Roman"/>
        </w:rPr>
        <w:t>h</w:t>
      </w:r>
      <w:r w:rsidRPr="00C3270B">
        <w:rPr>
          <w:rFonts w:ascii="Times New Roman" w:hAnsi="Times New Roman" w:cs="Times New Roman"/>
        </w:rPr>
        <w:t xml:space="preserve"> v </w:t>
      </w:r>
      <w:r w:rsidR="004B771E" w:rsidRPr="00C3270B">
        <w:rPr>
          <w:rFonts w:ascii="Times New Roman" w:hAnsi="Times New Roman" w:cs="Times New Roman"/>
        </w:rPr>
        <w:t>posamezn</w:t>
      </w:r>
      <w:r w:rsidR="00C3270B">
        <w:rPr>
          <w:rFonts w:ascii="Times New Roman" w:hAnsi="Times New Roman" w:cs="Times New Roman"/>
        </w:rPr>
        <w:t>i</w:t>
      </w:r>
      <w:r w:rsidR="004B771E" w:rsidRPr="00C3270B">
        <w:rPr>
          <w:rFonts w:ascii="Times New Roman" w:hAnsi="Times New Roman" w:cs="Times New Roman"/>
        </w:rPr>
        <w:t xml:space="preserve"> </w:t>
      </w:r>
      <w:r w:rsidRPr="00C3270B">
        <w:rPr>
          <w:rFonts w:ascii="Times New Roman" w:hAnsi="Times New Roman" w:cs="Times New Roman"/>
        </w:rPr>
        <w:t>panogi</w:t>
      </w:r>
      <w:r w:rsidR="004B771E" w:rsidRPr="00C3270B">
        <w:rPr>
          <w:rFonts w:ascii="Times New Roman" w:hAnsi="Times New Roman" w:cs="Times New Roman"/>
        </w:rPr>
        <w:t>. To izračuna</w:t>
      </w:r>
      <w:r w:rsidRPr="00C3270B">
        <w:rPr>
          <w:rFonts w:ascii="Times New Roman" w:hAnsi="Times New Roman" w:cs="Times New Roman"/>
        </w:rPr>
        <w:t xml:space="preserve"> na podlagi števila zaposlenih pri delodaj</w:t>
      </w:r>
      <w:r w:rsidR="00435987">
        <w:rPr>
          <w:rFonts w:ascii="Times New Roman" w:hAnsi="Times New Roman" w:cs="Times New Roman"/>
        </w:rPr>
        <w:t>al</w:t>
      </w:r>
      <w:r w:rsidRPr="00C3270B">
        <w:rPr>
          <w:rFonts w:ascii="Times New Roman" w:hAnsi="Times New Roman" w:cs="Times New Roman"/>
        </w:rPr>
        <w:t>skih organizacijah, ki so podpisale sporazum</w:t>
      </w:r>
      <w:r w:rsidR="004B771E" w:rsidRPr="00C3270B">
        <w:rPr>
          <w:rFonts w:ascii="Times New Roman" w:hAnsi="Times New Roman" w:cs="Times New Roman"/>
        </w:rPr>
        <w:t>. V primeru spora iz tega naslova je mogoče vložiti tožbo na</w:t>
      </w:r>
      <w:r w:rsidRPr="00C3270B">
        <w:rPr>
          <w:rFonts w:ascii="Times New Roman" w:hAnsi="Times New Roman" w:cs="Times New Roman"/>
        </w:rPr>
        <w:t xml:space="preserve"> delovnem sodišču. </w:t>
      </w:r>
      <w:r w:rsidR="000D5D0D" w:rsidRPr="00C3270B">
        <w:rPr>
          <w:rFonts w:ascii="Times New Roman" w:hAnsi="Times New Roman" w:cs="Times New Roman"/>
        </w:rPr>
        <w:t xml:space="preserve">Praksa pa kaže, da takšen postopek sploh ni potreben, saj </w:t>
      </w:r>
      <w:r w:rsidR="000D5D0D" w:rsidRPr="00C3270B">
        <w:rPr>
          <w:rFonts w:ascii="Times New Roman" w:hAnsi="Times New Roman" w:cs="Times New Roman"/>
          <w:b/>
        </w:rPr>
        <w:t>delodajalci upoštevajo in izvajajo</w:t>
      </w:r>
      <w:r w:rsidR="003C6804" w:rsidRPr="00C3270B">
        <w:rPr>
          <w:rFonts w:ascii="Times New Roman" w:hAnsi="Times New Roman" w:cs="Times New Roman"/>
          <w:b/>
        </w:rPr>
        <w:t xml:space="preserve"> veljavne kolektivne pogodbe za vse delavce</w:t>
      </w:r>
      <w:r w:rsidR="000D5D0D" w:rsidRPr="00C3270B">
        <w:rPr>
          <w:rFonts w:ascii="Times New Roman" w:hAnsi="Times New Roman" w:cs="Times New Roman"/>
        </w:rPr>
        <w:t xml:space="preserve">, ne glede na to, ali so člani sindikata ali ne. Izvzeti so zgolj tisti delavci, ki sploh niso zajeti v katero izmed veljavnih kolektivnih pogodb, kar je lahko posledica, da nimajo svojega sindikata na panožni ravni. Kot primer navajajo raznašalce reklamnih letakov v poštne nabiralnike. </w:t>
      </w:r>
    </w:p>
    <w:p w14:paraId="689A7193" w14:textId="77777777" w:rsidR="000D5D0D" w:rsidRPr="00C3270B" w:rsidRDefault="000D5D0D" w:rsidP="00777179">
      <w:pPr>
        <w:jc w:val="both"/>
        <w:rPr>
          <w:rFonts w:ascii="Times New Roman" w:hAnsi="Times New Roman" w:cs="Times New Roman"/>
        </w:rPr>
      </w:pPr>
    </w:p>
    <w:p w14:paraId="58032737" w14:textId="78AE1B1B" w:rsidR="00E34293" w:rsidRPr="00C3270B" w:rsidRDefault="004B771E" w:rsidP="00777179">
      <w:pPr>
        <w:jc w:val="both"/>
        <w:rPr>
          <w:rFonts w:ascii="Times New Roman" w:hAnsi="Times New Roman" w:cs="Times New Roman"/>
        </w:rPr>
      </w:pPr>
      <w:r w:rsidRPr="00C3270B">
        <w:rPr>
          <w:rFonts w:ascii="Times New Roman" w:hAnsi="Times New Roman" w:cs="Times New Roman"/>
        </w:rPr>
        <w:t xml:space="preserve">Zaradi takšnega sistema </w:t>
      </w:r>
      <w:r w:rsidR="000D5D0D" w:rsidRPr="00C3270B">
        <w:rPr>
          <w:rFonts w:ascii="Times New Roman" w:hAnsi="Times New Roman" w:cs="Times New Roman"/>
        </w:rPr>
        <w:t>praktično splošno veljavnih</w:t>
      </w:r>
      <w:r w:rsidRPr="00C3270B">
        <w:rPr>
          <w:rFonts w:ascii="Times New Roman" w:hAnsi="Times New Roman" w:cs="Times New Roman"/>
        </w:rPr>
        <w:t xml:space="preserve"> kolektivnih pogodb je </w:t>
      </w:r>
      <w:r w:rsidR="00E34293" w:rsidRPr="00C3270B">
        <w:rPr>
          <w:rFonts w:ascii="Times New Roman" w:hAnsi="Times New Roman" w:cs="Times New Roman"/>
          <w:b/>
        </w:rPr>
        <w:t xml:space="preserve">pokritost s kolektivnimi pogodbami na Finskem </w:t>
      </w:r>
      <w:r w:rsidRPr="00C3270B">
        <w:rPr>
          <w:rFonts w:ascii="Times New Roman" w:hAnsi="Times New Roman" w:cs="Times New Roman"/>
          <w:b/>
        </w:rPr>
        <w:t xml:space="preserve">relativno zelo </w:t>
      </w:r>
      <w:r w:rsidR="00E34293" w:rsidRPr="00C3270B">
        <w:rPr>
          <w:rFonts w:ascii="Times New Roman" w:hAnsi="Times New Roman" w:cs="Times New Roman"/>
          <w:b/>
        </w:rPr>
        <w:t>visoka</w:t>
      </w:r>
      <w:r w:rsidR="00E34293" w:rsidRPr="00C3270B">
        <w:rPr>
          <w:rFonts w:ascii="Times New Roman" w:hAnsi="Times New Roman" w:cs="Times New Roman"/>
        </w:rPr>
        <w:t xml:space="preserve">. Po eni </w:t>
      </w:r>
      <w:r w:rsidR="002553F8">
        <w:rPr>
          <w:rFonts w:ascii="Times New Roman" w:hAnsi="Times New Roman" w:cs="Times New Roman"/>
        </w:rPr>
        <w:t>od</w:t>
      </w:r>
      <w:r w:rsidR="00E34293" w:rsidRPr="00C3270B">
        <w:rPr>
          <w:rFonts w:ascii="Times New Roman" w:hAnsi="Times New Roman" w:cs="Times New Roman"/>
        </w:rPr>
        <w:t xml:space="preserve"> raziskav finskega ministrst</w:t>
      </w:r>
      <w:r w:rsidR="007D3489">
        <w:rPr>
          <w:rFonts w:ascii="Times New Roman" w:hAnsi="Times New Roman" w:cs="Times New Roman"/>
        </w:rPr>
        <w:t>va za delo je bilo leta 2007 87,</w:t>
      </w:r>
      <w:r w:rsidR="00E34293" w:rsidRPr="00C3270B">
        <w:rPr>
          <w:rFonts w:ascii="Times New Roman" w:hAnsi="Times New Roman" w:cs="Times New Roman"/>
        </w:rPr>
        <w:t>4</w:t>
      </w:r>
      <w:r w:rsidR="007D3489">
        <w:rPr>
          <w:rFonts w:ascii="Times New Roman" w:hAnsi="Times New Roman" w:cs="Times New Roman"/>
        </w:rPr>
        <w:t xml:space="preserve"> odstotka</w:t>
      </w:r>
      <w:r w:rsidR="00E34293" w:rsidRPr="00C3270B">
        <w:rPr>
          <w:rFonts w:ascii="Times New Roman" w:hAnsi="Times New Roman" w:cs="Times New Roman"/>
        </w:rPr>
        <w:t xml:space="preserve"> zaposlenih v zasebnem sektorju pokritih s kolektivno pogodbo, leta 2004 so bili vsi zaposleni v javnem sektorju pokriti</w:t>
      </w:r>
      <w:r w:rsidRPr="00C3270B">
        <w:rPr>
          <w:rFonts w:ascii="Times New Roman" w:hAnsi="Times New Roman" w:cs="Times New Roman"/>
        </w:rPr>
        <w:t>, kar</w:t>
      </w:r>
      <w:r w:rsidR="000007E8">
        <w:rPr>
          <w:rFonts w:ascii="Times New Roman" w:hAnsi="Times New Roman" w:cs="Times New Roman"/>
        </w:rPr>
        <w:t xml:space="preserve"> bi skupno pomenilo več kot 90-</w:t>
      </w:r>
      <w:r w:rsidRPr="00C3270B">
        <w:rPr>
          <w:rFonts w:ascii="Times New Roman" w:hAnsi="Times New Roman" w:cs="Times New Roman"/>
        </w:rPr>
        <w:t>odstotno</w:t>
      </w:r>
      <w:r w:rsidR="00E34293" w:rsidRPr="00C3270B">
        <w:rPr>
          <w:rFonts w:ascii="Times New Roman" w:hAnsi="Times New Roman" w:cs="Times New Roman"/>
        </w:rPr>
        <w:t xml:space="preserve"> pokritost. </w:t>
      </w:r>
    </w:p>
    <w:p w14:paraId="35B5DB64" w14:textId="77777777" w:rsidR="009E0384" w:rsidRPr="00C3270B" w:rsidRDefault="009E0384" w:rsidP="00777179">
      <w:pPr>
        <w:jc w:val="both"/>
        <w:rPr>
          <w:rFonts w:ascii="Times New Roman" w:hAnsi="Times New Roman" w:cs="Times New Roman"/>
        </w:rPr>
      </w:pPr>
    </w:p>
    <w:p w14:paraId="365261C6" w14:textId="14D0C728" w:rsidR="00E34293" w:rsidRPr="00C3270B" w:rsidRDefault="00E34293" w:rsidP="00777179">
      <w:pPr>
        <w:jc w:val="both"/>
        <w:rPr>
          <w:rFonts w:ascii="Times New Roman" w:hAnsi="Times New Roman" w:cs="Times New Roman"/>
        </w:rPr>
      </w:pPr>
      <w:r w:rsidRPr="00C3270B">
        <w:rPr>
          <w:rFonts w:ascii="Times New Roman" w:hAnsi="Times New Roman" w:cs="Times New Roman"/>
        </w:rPr>
        <w:t xml:space="preserve">V zadnjih letih pa postaja vse bolj pomembna tudi </w:t>
      </w:r>
      <w:r w:rsidRPr="00C3270B">
        <w:rPr>
          <w:rFonts w:ascii="Times New Roman" w:hAnsi="Times New Roman" w:cs="Times New Roman"/>
          <w:b/>
        </w:rPr>
        <w:t>podjetniška raven kolektivnih pogajanj</w:t>
      </w:r>
      <w:r w:rsidRPr="00C3270B">
        <w:rPr>
          <w:rFonts w:ascii="Times New Roman" w:hAnsi="Times New Roman" w:cs="Times New Roman"/>
        </w:rPr>
        <w:t>. Ta potekajo na podlagi smernic, postavljenih na pano</w:t>
      </w:r>
      <w:r w:rsidR="006F5175" w:rsidRPr="00C3270B">
        <w:rPr>
          <w:rFonts w:ascii="Times New Roman" w:hAnsi="Times New Roman" w:cs="Times New Roman"/>
        </w:rPr>
        <w:t>ž</w:t>
      </w:r>
      <w:r w:rsidRPr="00C3270B">
        <w:rPr>
          <w:rFonts w:ascii="Times New Roman" w:hAnsi="Times New Roman" w:cs="Times New Roman"/>
        </w:rPr>
        <w:t xml:space="preserve">ni ravni, </w:t>
      </w:r>
      <w:r w:rsidR="006F5175" w:rsidRPr="00C3270B">
        <w:rPr>
          <w:rFonts w:ascii="Times New Roman" w:hAnsi="Times New Roman" w:cs="Times New Roman"/>
        </w:rPr>
        <w:t>vendar</w:t>
      </w:r>
      <w:r w:rsidRPr="00C3270B">
        <w:rPr>
          <w:rFonts w:ascii="Times New Roman" w:hAnsi="Times New Roman" w:cs="Times New Roman"/>
        </w:rPr>
        <w:t xml:space="preserve"> se </w:t>
      </w:r>
      <w:r w:rsidRPr="00C3270B">
        <w:rPr>
          <w:rFonts w:ascii="Times New Roman" w:hAnsi="Times New Roman" w:cs="Times New Roman"/>
        </w:rPr>
        <w:lastRenderedPageBreak/>
        <w:t>lahko tudi spremenijo. Po pritisku delodajalcev po večji fleksibilnosti so se leta 2010 dogovorili, da lahko posamezna podjetja, da bi prilagodili povišanja plač, ki so</w:t>
      </w:r>
      <w:r w:rsidR="003C6804" w:rsidRPr="00C3270B">
        <w:rPr>
          <w:rFonts w:ascii="Times New Roman" w:hAnsi="Times New Roman" w:cs="Times New Roman"/>
        </w:rPr>
        <w:t xml:space="preserve"> jih dogovorili za cel</w:t>
      </w:r>
      <w:r w:rsidR="002E107F">
        <w:rPr>
          <w:rFonts w:ascii="Times New Roman" w:hAnsi="Times New Roman" w:cs="Times New Roman"/>
        </w:rPr>
        <w:t>o panogo, prilagodijo</w:t>
      </w:r>
      <w:r w:rsidRPr="00C3270B">
        <w:rPr>
          <w:rFonts w:ascii="Times New Roman" w:hAnsi="Times New Roman" w:cs="Times New Roman"/>
        </w:rPr>
        <w:t xml:space="preserve"> sebi, da bi odražala njihovo finančno situacijo. Glavni argument je bil v tehnološki industriji, ki vključuje finsko najbolj uspešno mednarodno podjetje Nokia</w:t>
      </w:r>
      <w:r w:rsidR="003C6804" w:rsidRPr="00C3270B">
        <w:rPr>
          <w:rFonts w:ascii="Times New Roman" w:hAnsi="Times New Roman" w:cs="Times New Roman"/>
        </w:rPr>
        <w:t xml:space="preserve"> (nedavno prodano ameriškemu Microsoftu)</w:t>
      </w:r>
      <w:r w:rsidRPr="00C3270B">
        <w:rPr>
          <w:rFonts w:ascii="Times New Roman" w:hAnsi="Times New Roman" w:cs="Times New Roman"/>
        </w:rPr>
        <w:t>, da zagotovi s pogajanji na podjetniški ravni ustrezno povišanje plač. Samo če se to ne dogov</w:t>
      </w:r>
      <w:r w:rsidR="00B22D32" w:rsidRPr="00C3270B">
        <w:rPr>
          <w:rFonts w:ascii="Times New Roman" w:hAnsi="Times New Roman" w:cs="Times New Roman"/>
        </w:rPr>
        <w:t>o</w:t>
      </w:r>
      <w:r w:rsidRPr="00C3270B">
        <w:rPr>
          <w:rFonts w:ascii="Times New Roman" w:hAnsi="Times New Roman" w:cs="Times New Roman"/>
        </w:rPr>
        <w:t xml:space="preserve">ri, veljajo pravila nacionalne kolektivne pogodbe </w:t>
      </w:r>
      <w:r w:rsidR="003C6804" w:rsidRPr="00C3270B">
        <w:rPr>
          <w:rFonts w:ascii="Times New Roman" w:hAnsi="Times New Roman" w:cs="Times New Roman"/>
        </w:rPr>
        <w:t xml:space="preserve">(t. i. povratno pravilo oziroma angl. </w:t>
      </w:r>
      <w:r w:rsidRPr="00C3270B">
        <w:rPr>
          <w:rFonts w:ascii="Times New Roman" w:hAnsi="Times New Roman" w:cs="Times New Roman"/>
        </w:rPr>
        <w:t>“</w:t>
      </w:r>
      <w:proofErr w:type="spellStart"/>
      <w:r w:rsidRPr="00C3270B">
        <w:rPr>
          <w:rFonts w:ascii="Times New Roman" w:hAnsi="Times New Roman" w:cs="Times New Roman"/>
        </w:rPr>
        <w:t>fallback</w:t>
      </w:r>
      <w:proofErr w:type="spellEnd"/>
      <w:r w:rsidRPr="00C3270B">
        <w:rPr>
          <w:rFonts w:ascii="Times New Roman" w:hAnsi="Times New Roman" w:cs="Times New Roman"/>
        </w:rPr>
        <w:t xml:space="preserve"> </w:t>
      </w:r>
      <w:proofErr w:type="spellStart"/>
      <w:r w:rsidRPr="00C3270B">
        <w:rPr>
          <w:rFonts w:ascii="Times New Roman" w:hAnsi="Times New Roman" w:cs="Times New Roman"/>
        </w:rPr>
        <w:t>rule</w:t>
      </w:r>
      <w:proofErr w:type="spellEnd"/>
      <w:r w:rsidRPr="00C3270B">
        <w:rPr>
          <w:rFonts w:ascii="Times New Roman" w:hAnsi="Times New Roman" w:cs="Times New Roman"/>
        </w:rPr>
        <w:t>”</w:t>
      </w:r>
      <w:r w:rsidR="003C6804" w:rsidRPr="00C3270B">
        <w:rPr>
          <w:rFonts w:ascii="Times New Roman" w:hAnsi="Times New Roman" w:cs="Times New Roman"/>
        </w:rPr>
        <w:t>)</w:t>
      </w:r>
      <w:r w:rsidRPr="00C3270B">
        <w:rPr>
          <w:rFonts w:ascii="Times New Roman" w:hAnsi="Times New Roman" w:cs="Times New Roman"/>
        </w:rPr>
        <w:t xml:space="preserve">. </w:t>
      </w:r>
    </w:p>
    <w:p w14:paraId="2799001A" w14:textId="77777777" w:rsidR="00B22D32" w:rsidRPr="00C3270B" w:rsidRDefault="00B22D32" w:rsidP="00777179">
      <w:pPr>
        <w:jc w:val="both"/>
        <w:rPr>
          <w:rFonts w:ascii="Times New Roman" w:hAnsi="Times New Roman" w:cs="Times New Roman"/>
          <w:i/>
        </w:rPr>
      </w:pPr>
    </w:p>
    <w:p w14:paraId="6E0F831A" w14:textId="40FA6896" w:rsidR="004B771E" w:rsidRPr="00C3270B" w:rsidRDefault="004B771E" w:rsidP="004B771E">
      <w:pPr>
        <w:jc w:val="both"/>
        <w:rPr>
          <w:rFonts w:ascii="Times New Roman" w:hAnsi="Times New Roman" w:cs="Times New Roman"/>
        </w:rPr>
      </w:pPr>
      <w:r w:rsidRPr="00C3270B">
        <w:rPr>
          <w:rFonts w:ascii="Times New Roman" w:hAnsi="Times New Roman" w:cs="Times New Roman"/>
        </w:rPr>
        <w:t xml:space="preserve">Časovna veljavnost kolektivnih dogovorov je </w:t>
      </w:r>
      <w:r w:rsidR="00B22D32" w:rsidRPr="00C3270B">
        <w:rPr>
          <w:rFonts w:ascii="Times New Roman" w:hAnsi="Times New Roman" w:cs="Times New Roman"/>
          <w:b/>
        </w:rPr>
        <w:t>od dveh let in pol do treh let</w:t>
      </w:r>
      <w:r w:rsidR="00B22D32" w:rsidRPr="00C3270B">
        <w:rPr>
          <w:rFonts w:ascii="Times New Roman" w:hAnsi="Times New Roman" w:cs="Times New Roman"/>
        </w:rPr>
        <w:t>. Praksa se je nekoliko spremenil</w:t>
      </w:r>
      <w:r w:rsidRPr="00C3270B">
        <w:rPr>
          <w:rFonts w:ascii="Times New Roman" w:hAnsi="Times New Roman" w:cs="Times New Roman"/>
        </w:rPr>
        <w:t>a leta 2009, ko se je plačni del dogovoril samo za obdobje enega leta pod pritiskom finskih del</w:t>
      </w:r>
      <w:r w:rsidR="00813E33">
        <w:rPr>
          <w:rFonts w:ascii="Times New Roman" w:hAnsi="Times New Roman" w:cs="Times New Roman"/>
        </w:rPr>
        <w:t>odajalcev, da se zaradi negotove</w:t>
      </w:r>
      <w:r w:rsidRPr="00C3270B">
        <w:rPr>
          <w:rFonts w:ascii="Times New Roman" w:hAnsi="Times New Roman" w:cs="Times New Roman"/>
        </w:rPr>
        <w:t xml:space="preserve"> gospodarske situacije ne morejo dogovarjati za daljše časovno obdobje. Leta 2011 so podpisali dogovor za 25 mesecev. </w:t>
      </w:r>
    </w:p>
    <w:p w14:paraId="2426CE83" w14:textId="77777777" w:rsidR="00B22D32" w:rsidRPr="00C3270B" w:rsidRDefault="00B22D32" w:rsidP="00777179">
      <w:pPr>
        <w:jc w:val="both"/>
        <w:rPr>
          <w:rFonts w:ascii="Times New Roman" w:hAnsi="Times New Roman" w:cs="Times New Roman"/>
          <w:i/>
        </w:rPr>
      </w:pPr>
    </w:p>
    <w:p w14:paraId="6A970A38" w14:textId="4564F54D" w:rsidR="00B22D32" w:rsidRPr="00C3270B" w:rsidRDefault="00B22D32" w:rsidP="00777179">
      <w:pPr>
        <w:jc w:val="both"/>
        <w:outlineLvl w:val="2"/>
        <w:rPr>
          <w:rFonts w:ascii="Times New Roman" w:hAnsi="Times New Roman" w:cs="Times New Roman"/>
          <w:b/>
          <w:sz w:val="28"/>
          <w:szCs w:val="28"/>
        </w:rPr>
      </w:pPr>
      <w:bookmarkStart w:id="2" w:name="eztoc1642_0_2"/>
      <w:bookmarkStart w:id="3" w:name="eztoc1642_0_3"/>
      <w:bookmarkEnd w:id="2"/>
      <w:bookmarkEnd w:id="3"/>
      <w:r w:rsidRPr="00C3270B">
        <w:rPr>
          <w:rFonts w:ascii="Times New Roman" w:hAnsi="Times New Roman" w:cs="Times New Roman"/>
          <w:b/>
          <w:sz w:val="28"/>
          <w:szCs w:val="28"/>
        </w:rPr>
        <w:t>Predmet pogajanj</w:t>
      </w:r>
    </w:p>
    <w:p w14:paraId="31029337" w14:textId="77777777" w:rsidR="006F5175" w:rsidRPr="00C3270B" w:rsidRDefault="006F5175" w:rsidP="00777179">
      <w:pPr>
        <w:jc w:val="both"/>
        <w:outlineLvl w:val="2"/>
        <w:rPr>
          <w:rFonts w:ascii="Times New Roman" w:hAnsi="Times New Roman" w:cs="Times New Roman"/>
          <w:i/>
        </w:rPr>
      </w:pPr>
    </w:p>
    <w:p w14:paraId="5E02C3D8" w14:textId="71D23D3F" w:rsidR="004B771E" w:rsidRPr="00C3270B" w:rsidRDefault="004B771E" w:rsidP="00E7670A">
      <w:pPr>
        <w:jc w:val="both"/>
        <w:outlineLvl w:val="2"/>
        <w:rPr>
          <w:rFonts w:ascii="Times New Roman" w:hAnsi="Times New Roman" w:cs="Times New Roman"/>
        </w:rPr>
      </w:pPr>
      <w:r w:rsidRPr="00C3270B">
        <w:rPr>
          <w:rFonts w:ascii="Times New Roman" w:hAnsi="Times New Roman" w:cs="Times New Roman"/>
        </w:rPr>
        <w:t>Na nacionalni ravni</w:t>
      </w:r>
      <w:r w:rsidR="008848D9" w:rsidRPr="00C3270B">
        <w:rPr>
          <w:rFonts w:ascii="Times New Roman" w:hAnsi="Times New Roman" w:cs="Times New Roman"/>
        </w:rPr>
        <w:t xml:space="preserve"> so se </w:t>
      </w:r>
      <w:r w:rsidR="00E7670A" w:rsidRPr="00C3270B">
        <w:rPr>
          <w:rFonts w:ascii="Times New Roman" w:hAnsi="Times New Roman" w:cs="Times New Roman"/>
        </w:rPr>
        <w:t xml:space="preserve">(vsaj začasno) </w:t>
      </w:r>
      <w:r w:rsidRPr="00C3270B">
        <w:rPr>
          <w:rFonts w:ascii="Times New Roman" w:hAnsi="Times New Roman" w:cs="Times New Roman"/>
        </w:rPr>
        <w:t xml:space="preserve">pogajanja </w:t>
      </w:r>
      <w:r w:rsidR="00E7670A" w:rsidRPr="00C3270B">
        <w:rPr>
          <w:rFonts w:ascii="Times New Roman" w:hAnsi="Times New Roman" w:cs="Times New Roman"/>
          <w:b/>
        </w:rPr>
        <w:t>ponovno vrnila k določanju plač</w:t>
      </w:r>
      <w:r w:rsidR="00E7670A" w:rsidRPr="00C3270B">
        <w:rPr>
          <w:rFonts w:ascii="Times New Roman" w:hAnsi="Times New Roman" w:cs="Times New Roman"/>
        </w:rPr>
        <w:t xml:space="preserve">. Dogovor iz leta 2011 zajema tudi </w:t>
      </w:r>
      <w:r w:rsidR="00E7670A" w:rsidRPr="00C3270B">
        <w:rPr>
          <w:rFonts w:ascii="Times New Roman" w:hAnsi="Times New Roman" w:cs="Times New Roman"/>
          <w:b/>
        </w:rPr>
        <w:t>druge zadeve</w:t>
      </w:r>
      <w:r w:rsidR="00E7670A" w:rsidRPr="00C3270B">
        <w:rPr>
          <w:rFonts w:ascii="Times New Roman" w:hAnsi="Times New Roman" w:cs="Times New Roman"/>
        </w:rPr>
        <w:t>, kot so</w:t>
      </w:r>
      <w:r w:rsidR="00D932CA">
        <w:rPr>
          <w:rFonts w:ascii="Times New Roman" w:hAnsi="Times New Roman" w:cs="Times New Roman"/>
        </w:rPr>
        <w:t>:</w:t>
      </w:r>
      <w:r w:rsidR="00E7670A" w:rsidRPr="00C3270B">
        <w:rPr>
          <w:rFonts w:ascii="Times New Roman" w:hAnsi="Times New Roman" w:cs="Times New Roman"/>
        </w:rPr>
        <w:t xml:space="preserve"> podaljšanje starševskega dopusta, </w:t>
      </w:r>
      <w:r w:rsidR="008848D9" w:rsidRPr="00C3270B">
        <w:rPr>
          <w:rFonts w:ascii="Times New Roman" w:hAnsi="Times New Roman" w:cs="Times New Roman"/>
        </w:rPr>
        <w:t xml:space="preserve">pravico do tridnevne odsotnosti </w:t>
      </w:r>
      <w:r w:rsidRPr="00C3270B">
        <w:rPr>
          <w:rFonts w:ascii="Times New Roman" w:hAnsi="Times New Roman" w:cs="Times New Roman"/>
        </w:rPr>
        <w:t xml:space="preserve">na leto </w:t>
      </w:r>
      <w:r w:rsidR="008848D9" w:rsidRPr="00C3270B">
        <w:rPr>
          <w:rFonts w:ascii="Times New Roman" w:hAnsi="Times New Roman" w:cs="Times New Roman"/>
        </w:rPr>
        <w:t xml:space="preserve">za namene usposabljanja </w:t>
      </w:r>
      <w:r w:rsidR="00E7670A" w:rsidRPr="00C3270B">
        <w:rPr>
          <w:rFonts w:ascii="Times New Roman" w:hAnsi="Times New Roman" w:cs="Times New Roman"/>
        </w:rPr>
        <w:t>in podobno. Poleg tega so se</w:t>
      </w:r>
      <w:r w:rsidRPr="00C3270B">
        <w:rPr>
          <w:rFonts w:ascii="Times New Roman" w:hAnsi="Times New Roman" w:cs="Times New Roman"/>
        </w:rPr>
        <w:t xml:space="preserve"> sindikati in delodajalci</w:t>
      </w:r>
      <w:r w:rsidR="00E7670A" w:rsidRPr="00C3270B">
        <w:rPr>
          <w:rFonts w:ascii="Times New Roman" w:hAnsi="Times New Roman" w:cs="Times New Roman"/>
        </w:rPr>
        <w:t xml:space="preserve"> skupaj z vladno stranjo dogovorili o znižanju davka od </w:t>
      </w:r>
      <w:r w:rsidR="008848D9" w:rsidRPr="00C3270B">
        <w:rPr>
          <w:rFonts w:ascii="Times New Roman" w:hAnsi="Times New Roman" w:cs="Times New Roman"/>
        </w:rPr>
        <w:t>dohodkov pravnih oseb</w:t>
      </w:r>
      <w:r w:rsidR="00E7670A" w:rsidRPr="00C3270B">
        <w:rPr>
          <w:rFonts w:ascii="Times New Roman" w:hAnsi="Times New Roman" w:cs="Times New Roman"/>
        </w:rPr>
        <w:t>,</w:t>
      </w:r>
      <w:r w:rsidR="008848D9" w:rsidRPr="00C3270B">
        <w:rPr>
          <w:rFonts w:ascii="Times New Roman" w:hAnsi="Times New Roman" w:cs="Times New Roman"/>
        </w:rPr>
        <w:t xml:space="preserve"> </w:t>
      </w:r>
      <w:r w:rsidR="0087619C">
        <w:rPr>
          <w:rFonts w:ascii="Times New Roman" w:hAnsi="Times New Roman" w:cs="Times New Roman"/>
        </w:rPr>
        <w:t xml:space="preserve">o </w:t>
      </w:r>
      <w:r w:rsidR="008848D9" w:rsidRPr="00C3270B">
        <w:rPr>
          <w:rFonts w:ascii="Times New Roman" w:hAnsi="Times New Roman" w:cs="Times New Roman"/>
        </w:rPr>
        <w:t>sprememb</w:t>
      </w:r>
      <w:r w:rsidR="00E7670A" w:rsidRPr="00C3270B">
        <w:rPr>
          <w:rFonts w:ascii="Times New Roman" w:hAnsi="Times New Roman" w:cs="Times New Roman"/>
        </w:rPr>
        <w:t>ah</w:t>
      </w:r>
      <w:r w:rsidR="008848D9" w:rsidRPr="00C3270B">
        <w:rPr>
          <w:rFonts w:ascii="Times New Roman" w:hAnsi="Times New Roman" w:cs="Times New Roman"/>
        </w:rPr>
        <w:t xml:space="preserve"> na področju socialne varnosti (zlasti za primer brezposelnosti) in odpravnin</w:t>
      </w:r>
      <w:r w:rsidR="00E7670A" w:rsidRPr="00C3270B">
        <w:rPr>
          <w:rFonts w:ascii="Times New Roman" w:hAnsi="Times New Roman" w:cs="Times New Roman"/>
        </w:rPr>
        <w:t>ah</w:t>
      </w:r>
      <w:r w:rsidR="008848D9" w:rsidRPr="00C3270B">
        <w:rPr>
          <w:rFonts w:ascii="Times New Roman" w:hAnsi="Times New Roman" w:cs="Times New Roman"/>
        </w:rPr>
        <w:t xml:space="preserve">. </w:t>
      </w:r>
    </w:p>
    <w:p w14:paraId="0851375E" w14:textId="77777777" w:rsidR="004B771E" w:rsidRPr="00C3270B" w:rsidRDefault="004B771E" w:rsidP="00E7670A">
      <w:pPr>
        <w:jc w:val="both"/>
        <w:outlineLvl w:val="2"/>
        <w:rPr>
          <w:rFonts w:ascii="Times New Roman" w:hAnsi="Times New Roman" w:cs="Times New Roman"/>
        </w:rPr>
      </w:pPr>
    </w:p>
    <w:p w14:paraId="3F6FF709" w14:textId="2F4978E0" w:rsidR="00B22D32" w:rsidRPr="00C3270B" w:rsidRDefault="003C6804" w:rsidP="00E7670A">
      <w:pPr>
        <w:jc w:val="both"/>
        <w:outlineLvl w:val="2"/>
        <w:rPr>
          <w:rFonts w:ascii="Times New Roman" w:hAnsi="Times New Roman" w:cs="Times New Roman"/>
        </w:rPr>
      </w:pPr>
      <w:r w:rsidRPr="00C3270B">
        <w:rPr>
          <w:rFonts w:ascii="Times New Roman" w:hAnsi="Times New Roman" w:cs="Times New Roman"/>
        </w:rPr>
        <w:t>Za konec velja ponovno poudariti, da d</w:t>
      </w:r>
      <w:r w:rsidR="00E7670A" w:rsidRPr="00C3270B">
        <w:rPr>
          <w:rFonts w:ascii="Times New Roman" w:hAnsi="Times New Roman" w:cs="Times New Roman"/>
        </w:rPr>
        <w:t xml:space="preserve">ogovori na nacionalni ravni pomenijo tudi pomembne razvojne mejnike finskih </w:t>
      </w:r>
      <w:r w:rsidR="008848D9" w:rsidRPr="00C3270B">
        <w:rPr>
          <w:rFonts w:ascii="Times New Roman" w:hAnsi="Times New Roman" w:cs="Times New Roman"/>
        </w:rPr>
        <w:t>industrijskih razmerij,</w:t>
      </w:r>
      <w:r w:rsidR="00E7670A" w:rsidRPr="00C3270B">
        <w:rPr>
          <w:rFonts w:ascii="Times New Roman" w:hAnsi="Times New Roman" w:cs="Times New Roman"/>
        </w:rPr>
        <w:t xml:space="preserve"> saj so se z njimi </w:t>
      </w:r>
      <w:r w:rsidR="004B771E" w:rsidRPr="00C3270B">
        <w:rPr>
          <w:rFonts w:ascii="Times New Roman" w:hAnsi="Times New Roman" w:cs="Times New Roman"/>
        </w:rPr>
        <w:t xml:space="preserve">v preteklosti </w:t>
      </w:r>
      <w:r w:rsidR="00E7670A" w:rsidRPr="00C3270B">
        <w:rPr>
          <w:rFonts w:ascii="Times New Roman" w:hAnsi="Times New Roman" w:cs="Times New Roman"/>
        </w:rPr>
        <w:t>dogovorili, denimo, o pravicah</w:t>
      </w:r>
      <w:r w:rsidR="008848D9" w:rsidRPr="00C3270B">
        <w:rPr>
          <w:rFonts w:ascii="Times New Roman" w:hAnsi="Times New Roman" w:cs="Times New Roman"/>
        </w:rPr>
        <w:t xml:space="preserve"> si</w:t>
      </w:r>
      <w:r w:rsidR="00E7670A" w:rsidRPr="00C3270B">
        <w:rPr>
          <w:rFonts w:ascii="Times New Roman" w:hAnsi="Times New Roman" w:cs="Times New Roman"/>
        </w:rPr>
        <w:t>ndikalnih predstavnikov, posebnem varstvu</w:t>
      </w:r>
      <w:r w:rsidR="008848D9" w:rsidRPr="00C3270B">
        <w:rPr>
          <w:rFonts w:ascii="Times New Roman" w:hAnsi="Times New Roman" w:cs="Times New Roman"/>
        </w:rPr>
        <w:t xml:space="preserve"> pred odpovedjo pogodbe o zaposlitvi, pravic</w:t>
      </w:r>
      <w:r w:rsidR="00E7670A" w:rsidRPr="00C3270B">
        <w:rPr>
          <w:rFonts w:ascii="Times New Roman" w:hAnsi="Times New Roman" w:cs="Times New Roman"/>
        </w:rPr>
        <w:t xml:space="preserve">i do usposabljanja in podobno. Kolektivne pogodbe na panožni in podjetniški ravni pa </w:t>
      </w:r>
      <w:r w:rsidR="00E7670A" w:rsidRPr="00C3270B">
        <w:rPr>
          <w:rFonts w:ascii="Times New Roman" w:hAnsi="Times New Roman" w:cs="Times New Roman"/>
          <w:b/>
        </w:rPr>
        <w:t>večinoma zajemajo dogovore o plačah in delovnih pogojih</w:t>
      </w:r>
      <w:r w:rsidR="00E7670A" w:rsidRPr="00C3270B">
        <w:rPr>
          <w:rFonts w:ascii="Times New Roman" w:hAnsi="Times New Roman" w:cs="Times New Roman"/>
        </w:rPr>
        <w:t xml:space="preserve">, v nekaterih primerih pa urejajo tudi vprašanja širšega pomena. </w:t>
      </w:r>
    </w:p>
    <w:p w14:paraId="683E7250" w14:textId="493E3920" w:rsidR="00800F49" w:rsidRPr="00C3270B" w:rsidRDefault="00800F49" w:rsidP="00585409">
      <w:pPr>
        <w:jc w:val="both"/>
        <w:rPr>
          <w:rFonts w:ascii="Times New Roman" w:hAnsi="Times New Roman" w:cs="Times New Roman"/>
        </w:rPr>
      </w:pPr>
    </w:p>
    <w:p w14:paraId="6CCE377E" w14:textId="77777777" w:rsidR="000D5D0D" w:rsidRPr="00C3270B" w:rsidRDefault="000D5D0D" w:rsidP="00724148">
      <w:pPr>
        <w:jc w:val="both"/>
        <w:rPr>
          <w:rFonts w:ascii="Times New Roman" w:hAnsi="Times New Roman" w:cs="Times New Roman"/>
        </w:rPr>
      </w:pPr>
    </w:p>
    <w:p w14:paraId="78AA84DF" w14:textId="2157FD35" w:rsidR="00724148" w:rsidRPr="00C3270B" w:rsidRDefault="00724148" w:rsidP="00152823">
      <w:pPr>
        <w:shd w:val="clear" w:color="auto" w:fill="D9D9D9" w:themeFill="background1" w:themeFillShade="D9"/>
        <w:jc w:val="both"/>
        <w:rPr>
          <w:rFonts w:ascii="Times New Roman" w:hAnsi="Times New Roman" w:cs="Times New Roman"/>
        </w:rPr>
      </w:pPr>
      <w:r w:rsidRPr="00C3270B">
        <w:rPr>
          <w:rFonts w:ascii="Times New Roman" w:hAnsi="Times New Roman" w:cs="Times New Roman"/>
          <w:b/>
          <w:i/>
        </w:rPr>
        <w:t>Finska v številkah</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502"/>
        <w:gridCol w:w="3421"/>
      </w:tblGrid>
      <w:tr w:rsidR="00DD0E95" w:rsidRPr="00C3270B" w14:paraId="44ACBE54" w14:textId="77777777" w:rsidTr="00F54A1D">
        <w:trPr>
          <w:tblCellSpacing w:w="15" w:type="dxa"/>
        </w:trPr>
        <w:tc>
          <w:tcPr>
            <w:tcW w:w="0" w:type="auto"/>
            <w:vAlign w:val="center"/>
            <w:hideMark/>
          </w:tcPr>
          <w:p w14:paraId="40B853FA" w14:textId="77777777" w:rsidR="00724148" w:rsidRPr="00C3270B" w:rsidRDefault="00724148" w:rsidP="00152823">
            <w:pPr>
              <w:shd w:val="clear" w:color="auto" w:fill="D9D9D9" w:themeFill="background1" w:themeFillShade="D9"/>
              <w:jc w:val="both"/>
              <w:rPr>
                <w:rFonts w:ascii="Times New Roman" w:eastAsia="Times New Roman" w:hAnsi="Times New Roman" w:cs="Times New Roman"/>
                <w:bCs/>
                <w:i/>
              </w:rPr>
            </w:pPr>
            <w:r w:rsidRPr="00C3270B">
              <w:rPr>
                <w:rFonts w:ascii="Times New Roman" w:eastAsia="Times New Roman" w:hAnsi="Times New Roman" w:cs="Times New Roman"/>
                <w:bCs/>
                <w:i/>
              </w:rPr>
              <w:t>Prebivalstvo</w:t>
            </w:r>
          </w:p>
        </w:tc>
        <w:tc>
          <w:tcPr>
            <w:tcW w:w="0" w:type="auto"/>
            <w:vAlign w:val="center"/>
            <w:hideMark/>
          </w:tcPr>
          <w:p w14:paraId="7A7A661F" w14:textId="539CB011" w:rsidR="00724148" w:rsidRPr="00C3270B" w:rsidRDefault="00DC6B6C" w:rsidP="00152823">
            <w:pPr>
              <w:shd w:val="clear" w:color="auto" w:fill="D9D9D9" w:themeFill="background1" w:themeFillShade="D9"/>
              <w:jc w:val="both"/>
              <w:rPr>
                <w:rFonts w:ascii="Times New Roman" w:eastAsia="Times New Roman" w:hAnsi="Times New Roman" w:cs="Times New Roman"/>
              </w:rPr>
            </w:pPr>
            <w:r>
              <w:rPr>
                <w:rFonts w:ascii="Times New Roman" w:eastAsia="Times New Roman" w:hAnsi="Times New Roman" w:cs="Times New Roman"/>
              </w:rPr>
              <w:t>5,401.</w:t>
            </w:r>
            <w:r w:rsidR="00724148" w:rsidRPr="00C3270B">
              <w:rPr>
                <w:rFonts w:ascii="Times New Roman" w:eastAsia="Times New Roman" w:hAnsi="Times New Roman" w:cs="Times New Roman"/>
              </w:rPr>
              <w:t>267</w:t>
            </w:r>
          </w:p>
        </w:tc>
      </w:tr>
      <w:tr w:rsidR="00DD0E95" w:rsidRPr="00C3270B" w14:paraId="77102253" w14:textId="77777777" w:rsidTr="00F54A1D">
        <w:trPr>
          <w:tblCellSpacing w:w="15" w:type="dxa"/>
        </w:trPr>
        <w:tc>
          <w:tcPr>
            <w:tcW w:w="0" w:type="auto"/>
            <w:vAlign w:val="center"/>
            <w:hideMark/>
          </w:tcPr>
          <w:p w14:paraId="320E7B27" w14:textId="77777777" w:rsidR="00724148" w:rsidRPr="00C3270B" w:rsidRDefault="00724148" w:rsidP="00152823">
            <w:pPr>
              <w:shd w:val="clear" w:color="auto" w:fill="D9D9D9" w:themeFill="background1" w:themeFillShade="D9"/>
              <w:jc w:val="both"/>
              <w:rPr>
                <w:rFonts w:ascii="Times New Roman" w:eastAsia="Times New Roman" w:hAnsi="Times New Roman" w:cs="Times New Roman"/>
                <w:bCs/>
                <w:i/>
              </w:rPr>
            </w:pPr>
            <w:r w:rsidRPr="00C3270B">
              <w:rPr>
                <w:rFonts w:ascii="Times New Roman" w:eastAsia="Times New Roman" w:hAnsi="Times New Roman" w:cs="Times New Roman"/>
                <w:bCs/>
                <w:i/>
              </w:rPr>
              <w:t>Pokritost s kolektivnimi pogodbami</w:t>
            </w:r>
          </w:p>
        </w:tc>
        <w:tc>
          <w:tcPr>
            <w:tcW w:w="0" w:type="auto"/>
            <w:vAlign w:val="center"/>
            <w:hideMark/>
          </w:tcPr>
          <w:p w14:paraId="70974A73" w14:textId="55B6A8A0" w:rsidR="00724148" w:rsidRPr="00C3270B" w:rsidRDefault="00724148" w:rsidP="00152823">
            <w:pPr>
              <w:shd w:val="clear" w:color="auto" w:fill="D9D9D9" w:themeFill="background1" w:themeFillShade="D9"/>
              <w:jc w:val="both"/>
              <w:rPr>
                <w:rFonts w:ascii="Times New Roman" w:eastAsia="Times New Roman" w:hAnsi="Times New Roman" w:cs="Times New Roman"/>
              </w:rPr>
            </w:pPr>
            <w:r w:rsidRPr="00C3270B">
              <w:rPr>
                <w:rFonts w:ascii="Times New Roman" w:eastAsia="Times New Roman" w:hAnsi="Times New Roman" w:cs="Times New Roman"/>
              </w:rPr>
              <w:t>91</w:t>
            </w:r>
            <w:r w:rsidR="00D101CB">
              <w:rPr>
                <w:rFonts w:ascii="Times New Roman" w:eastAsia="Times New Roman" w:hAnsi="Times New Roman" w:cs="Times New Roman"/>
              </w:rPr>
              <w:t xml:space="preserve"> %</w:t>
            </w:r>
          </w:p>
        </w:tc>
      </w:tr>
      <w:tr w:rsidR="00DD0E95" w:rsidRPr="00C3270B" w14:paraId="685E5F06" w14:textId="77777777" w:rsidTr="00F54A1D">
        <w:trPr>
          <w:tblCellSpacing w:w="15" w:type="dxa"/>
        </w:trPr>
        <w:tc>
          <w:tcPr>
            <w:tcW w:w="0" w:type="auto"/>
            <w:vAlign w:val="center"/>
            <w:hideMark/>
          </w:tcPr>
          <w:p w14:paraId="4101B06E" w14:textId="77777777" w:rsidR="00724148" w:rsidRPr="00C3270B" w:rsidRDefault="00724148" w:rsidP="00152823">
            <w:pPr>
              <w:shd w:val="clear" w:color="auto" w:fill="D9D9D9" w:themeFill="background1" w:themeFillShade="D9"/>
              <w:jc w:val="both"/>
              <w:rPr>
                <w:rFonts w:ascii="Times New Roman" w:eastAsia="Times New Roman" w:hAnsi="Times New Roman" w:cs="Times New Roman"/>
                <w:bCs/>
                <w:i/>
              </w:rPr>
            </w:pPr>
            <w:r w:rsidRPr="00C3270B">
              <w:rPr>
                <w:rFonts w:ascii="Times New Roman" w:eastAsia="Times New Roman" w:hAnsi="Times New Roman" w:cs="Times New Roman"/>
                <w:bCs/>
                <w:i/>
              </w:rPr>
              <w:t>Članstvo v sindikatih</w:t>
            </w:r>
          </w:p>
        </w:tc>
        <w:tc>
          <w:tcPr>
            <w:tcW w:w="0" w:type="auto"/>
            <w:vAlign w:val="center"/>
            <w:hideMark/>
          </w:tcPr>
          <w:p w14:paraId="78DA438D" w14:textId="6D45252D" w:rsidR="00724148" w:rsidRPr="00C3270B" w:rsidRDefault="00724148" w:rsidP="00152823">
            <w:pPr>
              <w:shd w:val="clear" w:color="auto" w:fill="D9D9D9" w:themeFill="background1" w:themeFillShade="D9"/>
              <w:jc w:val="both"/>
              <w:rPr>
                <w:rFonts w:ascii="Times New Roman" w:eastAsia="Times New Roman" w:hAnsi="Times New Roman" w:cs="Times New Roman"/>
              </w:rPr>
            </w:pPr>
            <w:r w:rsidRPr="00C3270B">
              <w:rPr>
                <w:rFonts w:ascii="Times New Roman" w:eastAsia="Times New Roman" w:hAnsi="Times New Roman" w:cs="Times New Roman"/>
              </w:rPr>
              <w:t>74</w:t>
            </w:r>
            <w:r w:rsidR="00D101CB">
              <w:rPr>
                <w:rFonts w:ascii="Times New Roman" w:eastAsia="Times New Roman" w:hAnsi="Times New Roman" w:cs="Times New Roman"/>
              </w:rPr>
              <w:t xml:space="preserve"> %</w:t>
            </w:r>
            <w:r w:rsidRPr="00C3270B">
              <w:rPr>
                <w:rFonts w:ascii="Times New Roman" w:eastAsia="Times New Roman" w:hAnsi="Times New Roman" w:cs="Times New Roman"/>
              </w:rPr>
              <w:t xml:space="preserve"> (podatek iz leta 2008)</w:t>
            </w:r>
          </w:p>
        </w:tc>
      </w:tr>
      <w:tr w:rsidR="00DD0E95" w:rsidRPr="00C3270B" w14:paraId="2DE388FE" w14:textId="77777777" w:rsidTr="00F54A1D">
        <w:trPr>
          <w:tblCellSpacing w:w="15" w:type="dxa"/>
        </w:trPr>
        <w:tc>
          <w:tcPr>
            <w:tcW w:w="0" w:type="auto"/>
            <w:vAlign w:val="center"/>
            <w:hideMark/>
          </w:tcPr>
          <w:p w14:paraId="07704B1D" w14:textId="77777777" w:rsidR="00724148" w:rsidRPr="00C3270B" w:rsidRDefault="00724148" w:rsidP="00152823">
            <w:pPr>
              <w:shd w:val="clear" w:color="auto" w:fill="D9D9D9" w:themeFill="background1" w:themeFillShade="D9"/>
              <w:rPr>
                <w:rFonts w:ascii="Times New Roman" w:eastAsia="Times New Roman" w:hAnsi="Times New Roman" w:cs="Times New Roman"/>
                <w:bCs/>
                <w:i/>
              </w:rPr>
            </w:pPr>
            <w:r w:rsidRPr="00C3270B">
              <w:rPr>
                <w:rFonts w:ascii="Times New Roman" w:eastAsia="Times New Roman" w:hAnsi="Times New Roman" w:cs="Times New Roman"/>
                <w:bCs/>
                <w:i/>
              </w:rPr>
              <w:t xml:space="preserve">Temeljna raven za kolektivna pogajanja </w:t>
            </w:r>
          </w:p>
        </w:tc>
        <w:tc>
          <w:tcPr>
            <w:tcW w:w="0" w:type="auto"/>
            <w:vAlign w:val="center"/>
            <w:hideMark/>
          </w:tcPr>
          <w:p w14:paraId="79FE5A85" w14:textId="7B8D6781" w:rsidR="00724148" w:rsidRPr="00C3270B" w:rsidRDefault="00724148" w:rsidP="00152823">
            <w:pPr>
              <w:shd w:val="clear" w:color="auto" w:fill="D9D9D9" w:themeFill="background1" w:themeFillShade="D9"/>
              <w:jc w:val="both"/>
              <w:rPr>
                <w:rFonts w:ascii="Times New Roman" w:hAnsi="Times New Roman" w:cs="Times New Roman"/>
              </w:rPr>
            </w:pPr>
            <w:r w:rsidRPr="00C3270B">
              <w:rPr>
                <w:rFonts w:ascii="Times New Roman" w:hAnsi="Times New Roman" w:cs="Times New Roman"/>
              </w:rPr>
              <w:t>panožna</w:t>
            </w:r>
            <w:r w:rsidR="00102DC9">
              <w:rPr>
                <w:rFonts w:ascii="Times New Roman" w:hAnsi="Times New Roman" w:cs="Times New Roman"/>
              </w:rPr>
              <w:t xml:space="preserve"> </w:t>
            </w:r>
          </w:p>
        </w:tc>
      </w:tr>
      <w:tr w:rsidR="00DD0E95" w:rsidRPr="00C3270B" w14:paraId="7D52506B" w14:textId="77777777" w:rsidTr="00F54A1D">
        <w:trPr>
          <w:tblCellSpacing w:w="15" w:type="dxa"/>
        </w:trPr>
        <w:tc>
          <w:tcPr>
            <w:tcW w:w="0" w:type="auto"/>
            <w:vAlign w:val="center"/>
            <w:hideMark/>
          </w:tcPr>
          <w:p w14:paraId="0D0B48AD" w14:textId="77777777" w:rsidR="00724148" w:rsidRPr="00C3270B" w:rsidRDefault="00724148" w:rsidP="00152823">
            <w:pPr>
              <w:shd w:val="clear" w:color="auto" w:fill="D9D9D9" w:themeFill="background1" w:themeFillShade="D9"/>
              <w:jc w:val="both"/>
              <w:rPr>
                <w:rFonts w:ascii="Times New Roman" w:eastAsia="Times New Roman" w:hAnsi="Times New Roman" w:cs="Times New Roman"/>
                <w:bCs/>
                <w:i/>
              </w:rPr>
            </w:pPr>
            <w:r w:rsidRPr="00C3270B">
              <w:rPr>
                <w:rFonts w:ascii="Times New Roman" w:eastAsia="Times New Roman" w:hAnsi="Times New Roman" w:cs="Times New Roman"/>
                <w:bCs/>
                <w:i/>
              </w:rPr>
              <w:t>Predstavništvo na ravni podjetja</w:t>
            </w:r>
          </w:p>
        </w:tc>
        <w:tc>
          <w:tcPr>
            <w:tcW w:w="0" w:type="auto"/>
            <w:vAlign w:val="center"/>
            <w:hideMark/>
          </w:tcPr>
          <w:p w14:paraId="04EFC482" w14:textId="77777777" w:rsidR="00724148" w:rsidRPr="00C3270B" w:rsidRDefault="00724148" w:rsidP="00152823">
            <w:pPr>
              <w:shd w:val="clear" w:color="auto" w:fill="D9D9D9" w:themeFill="background1" w:themeFillShade="D9"/>
              <w:jc w:val="both"/>
              <w:rPr>
                <w:rFonts w:ascii="Times New Roman" w:hAnsi="Times New Roman" w:cs="Times New Roman"/>
              </w:rPr>
            </w:pPr>
            <w:r w:rsidRPr="00C3270B">
              <w:rPr>
                <w:rFonts w:ascii="Times New Roman" w:hAnsi="Times New Roman" w:cs="Times New Roman"/>
              </w:rPr>
              <w:t>sindikat</w:t>
            </w:r>
          </w:p>
        </w:tc>
      </w:tr>
      <w:tr w:rsidR="00DD0E95" w:rsidRPr="00C3270B" w14:paraId="4B8B1762" w14:textId="77777777" w:rsidTr="00F54A1D">
        <w:trPr>
          <w:tblCellSpacing w:w="15" w:type="dxa"/>
        </w:trPr>
        <w:tc>
          <w:tcPr>
            <w:tcW w:w="0" w:type="auto"/>
            <w:vAlign w:val="center"/>
            <w:hideMark/>
          </w:tcPr>
          <w:p w14:paraId="59E4049E" w14:textId="77777777" w:rsidR="00724148" w:rsidRPr="00C3270B" w:rsidRDefault="00724148" w:rsidP="00152823">
            <w:pPr>
              <w:shd w:val="clear" w:color="auto" w:fill="D9D9D9" w:themeFill="background1" w:themeFillShade="D9"/>
              <w:rPr>
                <w:rFonts w:ascii="Times New Roman" w:eastAsia="Times New Roman" w:hAnsi="Times New Roman" w:cs="Times New Roman"/>
                <w:bCs/>
                <w:i/>
              </w:rPr>
            </w:pPr>
            <w:r w:rsidRPr="00C3270B">
              <w:rPr>
                <w:rFonts w:ascii="Times New Roman" w:eastAsia="Times New Roman" w:hAnsi="Times New Roman" w:cs="Times New Roman"/>
                <w:bCs/>
                <w:i/>
              </w:rPr>
              <w:t>Zastopanost zaposlenih v organih upravljanja</w:t>
            </w:r>
          </w:p>
        </w:tc>
        <w:tc>
          <w:tcPr>
            <w:tcW w:w="0" w:type="auto"/>
            <w:vAlign w:val="center"/>
            <w:hideMark/>
          </w:tcPr>
          <w:p w14:paraId="1B920308" w14:textId="77777777" w:rsidR="00724148" w:rsidRPr="00C3270B" w:rsidRDefault="00724148" w:rsidP="00152823">
            <w:pPr>
              <w:shd w:val="clear" w:color="auto" w:fill="D9D9D9" w:themeFill="background1" w:themeFillShade="D9"/>
              <w:jc w:val="both"/>
              <w:rPr>
                <w:rFonts w:ascii="Times New Roman" w:hAnsi="Times New Roman" w:cs="Times New Roman"/>
              </w:rPr>
            </w:pPr>
            <w:r w:rsidRPr="00C3270B">
              <w:rPr>
                <w:rFonts w:ascii="Times New Roman" w:hAnsi="Times New Roman" w:cs="Times New Roman"/>
              </w:rPr>
              <w:t xml:space="preserve">da, v državnih in zasebnih družbah </w:t>
            </w:r>
          </w:p>
        </w:tc>
      </w:tr>
      <w:tr w:rsidR="00DD0E95" w:rsidRPr="00C3270B" w14:paraId="4E0F74E0" w14:textId="77777777" w:rsidTr="00F54A1D">
        <w:trPr>
          <w:tblCellSpacing w:w="15" w:type="dxa"/>
        </w:trPr>
        <w:tc>
          <w:tcPr>
            <w:tcW w:w="0" w:type="auto"/>
            <w:vAlign w:val="center"/>
            <w:hideMark/>
          </w:tcPr>
          <w:p w14:paraId="320CDD66" w14:textId="77777777" w:rsidR="00724148" w:rsidRPr="00C3270B" w:rsidRDefault="00724148" w:rsidP="00152823">
            <w:pPr>
              <w:shd w:val="clear" w:color="auto" w:fill="D9D9D9" w:themeFill="background1" w:themeFillShade="D9"/>
              <w:jc w:val="both"/>
              <w:rPr>
                <w:rFonts w:ascii="Times New Roman" w:eastAsia="Times New Roman" w:hAnsi="Times New Roman" w:cs="Times New Roman"/>
                <w:bCs/>
                <w:i/>
              </w:rPr>
            </w:pPr>
            <w:r w:rsidRPr="00C3270B">
              <w:rPr>
                <w:rFonts w:ascii="Times New Roman" w:eastAsia="Times New Roman" w:hAnsi="Times New Roman" w:cs="Times New Roman"/>
                <w:bCs/>
                <w:i/>
              </w:rPr>
              <w:t>Način korporativnega upravljanja</w:t>
            </w:r>
          </w:p>
        </w:tc>
        <w:tc>
          <w:tcPr>
            <w:tcW w:w="0" w:type="auto"/>
            <w:vAlign w:val="center"/>
            <w:hideMark/>
          </w:tcPr>
          <w:p w14:paraId="329660E1" w14:textId="77777777" w:rsidR="00724148" w:rsidRPr="00C3270B" w:rsidRDefault="00724148" w:rsidP="00152823">
            <w:pPr>
              <w:shd w:val="clear" w:color="auto" w:fill="D9D9D9" w:themeFill="background1" w:themeFillShade="D9"/>
              <w:jc w:val="both"/>
              <w:rPr>
                <w:rFonts w:ascii="Times New Roman" w:hAnsi="Times New Roman" w:cs="Times New Roman"/>
              </w:rPr>
            </w:pPr>
            <w:r w:rsidRPr="00C3270B">
              <w:rPr>
                <w:rFonts w:ascii="Times New Roman" w:hAnsi="Times New Roman" w:cs="Times New Roman"/>
              </w:rPr>
              <w:t xml:space="preserve">enotirni in dvotirni </w:t>
            </w:r>
          </w:p>
        </w:tc>
      </w:tr>
    </w:tbl>
    <w:p w14:paraId="1942E9FD" w14:textId="77777777" w:rsidR="00D01E63" w:rsidRPr="00C3270B" w:rsidRDefault="00D01E63" w:rsidP="00585409">
      <w:pPr>
        <w:jc w:val="both"/>
        <w:rPr>
          <w:rFonts w:ascii="Times New Roman" w:hAnsi="Times New Roman" w:cs="Times New Roman"/>
        </w:rPr>
      </w:pPr>
    </w:p>
    <w:p w14:paraId="14040E80" w14:textId="4799A9D4" w:rsidR="00D01E63" w:rsidRPr="00C3270B" w:rsidRDefault="00D01E63" w:rsidP="00152823">
      <w:pPr>
        <w:shd w:val="clear" w:color="auto" w:fill="D9D9D9" w:themeFill="background1" w:themeFillShade="D9"/>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
          <w:bCs/>
          <w:i/>
          <w:kern w:val="36"/>
        </w:rPr>
        <w:t>Zaščita člana pri kršitvi dogovora</w:t>
      </w:r>
      <w:r w:rsidRPr="00C3270B">
        <w:rPr>
          <w:rFonts w:ascii="Times New Roman" w:eastAsia="Times New Roman" w:hAnsi="Times New Roman" w:cs="Times New Roman"/>
          <w:bCs/>
          <w:kern w:val="36"/>
        </w:rPr>
        <w:t xml:space="preserve"> </w:t>
      </w:r>
    </w:p>
    <w:p w14:paraId="7AACFB6B" w14:textId="0225EBB0" w:rsidR="00D01E63" w:rsidRPr="00C3270B" w:rsidRDefault="00D01E63" w:rsidP="00152823">
      <w:pPr>
        <w:shd w:val="clear" w:color="auto" w:fill="D9D9D9" w:themeFill="background1" w:themeFillShade="D9"/>
        <w:jc w:val="both"/>
        <w:outlineLvl w:val="0"/>
        <w:rPr>
          <w:rFonts w:ascii="Times New Roman" w:eastAsia="Times New Roman" w:hAnsi="Times New Roman" w:cs="Times New Roman"/>
          <w:bCs/>
          <w:kern w:val="36"/>
        </w:rPr>
      </w:pPr>
      <w:r w:rsidRPr="00C3270B">
        <w:rPr>
          <w:rFonts w:ascii="Times New Roman" w:eastAsia="Times New Roman" w:hAnsi="Times New Roman" w:cs="Times New Roman"/>
          <w:bCs/>
          <w:kern w:val="36"/>
        </w:rPr>
        <w:t>Če pride do kršitve dogovora</w:t>
      </w:r>
      <w:r w:rsidR="003C6804" w:rsidRPr="00C3270B">
        <w:rPr>
          <w:rFonts w:ascii="Times New Roman" w:eastAsia="Times New Roman" w:hAnsi="Times New Roman" w:cs="Times New Roman"/>
          <w:bCs/>
          <w:kern w:val="36"/>
        </w:rPr>
        <w:t xml:space="preserve"> oziroma pogodbe o zaposlitvi, se lahko posamezni zaposleni kot član sindikata </w:t>
      </w:r>
      <w:r w:rsidRPr="00C3270B">
        <w:rPr>
          <w:rFonts w:ascii="Times New Roman" w:eastAsia="Times New Roman" w:hAnsi="Times New Roman" w:cs="Times New Roman"/>
          <w:bCs/>
          <w:kern w:val="36"/>
        </w:rPr>
        <w:t>obrne na sindikalnega predstavnika v podjetju</w:t>
      </w:r>
      <w:r w:rsidR="003C6804" w:rsidRPr="00C3270B">
        <w:rPr>
          <w:rFonts w:ascii="Times New Roman" w:eastAsia="Times New Roman" w:hAnsi="Times New Roman" w:cs="Times New Roman"/>
          <w:bCs/>
          <w:kern w:val="36"/>
        </w:rPr>
        <w:t>, ki posreduje pri delodajalcu</w:t>
      </w:r>
      <w:r w:rsidRPr="00C3270B">
        <w:rPr>
          <w:rFonts w:ascii="Times New Roman" w:eastAsia="Times New Roman" w:hAnsi="Times New Roman" w:cs="Times New Roman"/>
          <w:bCs/>
          <w:kern w:val="36"/>
        </w:rPr>
        <w:t>. V primeru, da do rešitve ne pride, se reševanje tega prenese n</w:t>
      </w:r>
      <w:r w:rsidR="003C6804" w:rsidRPr="00C3270B">
        <w:rPr>
          <w:rFonts w:ascii="Times New Roman" w:eastAsia="Times New Roman" w:hAnsi="Times New Roman" w:cs="Times New Roman"/>
          <w:bCs/>
          <w:kern w:val="36"/>
        </w:rPr>
        <w:t>a višjo raven, to je</w:t>
      </w:r>
      <w:r w:rsidRPr="00C3270B">
        <w:rPr>
          <w:rFonts w:ascii="Times New Roman" w:eastAsia="Times New Roman" w:hAnsi="Times New Roman" w:cs="Times New Roman"/>
          <w:bCs/>
          <w:kern w:val="36"/>
        </w:rPr>
        <w:t xml:space="preserve"> na panožno</w:t>
      </w:r>
      <w:r w:rsidR="003C6804" w:rsidRPr="00C3270B">
        <w:rPr>
          <w:rFonts w:ascii="Times New Roman" w:eastAsia="Times New Roman" w:hAnsi="Times New Roman" w:cs="Times New Roman"/>
          <w:bCs/>
          <w:kern w:val="36"/>
        </w:rPr>
        <w:t xml:space="preserve"> raven sindikata in delodajalske</w:t>
      </w:r>
      <w:r w:rsidRPr="00C3270B">
        <w:rPr>
          <w:rFonts w:ascii="Times New Roman" w:eastAsia="Times New Roman" w:hAnsi="Times New Roman" w:cs="Times New Roman"/>
          <w:bCs/>
          <w:kern w:val="36"/>
        </w:rPr>
        <w:t xml:space="preserve"> organizacij</w:t>
      </w:r>
      <w:r w:rsidR="003C6804" w:rsidRPr="00C3270B">
        <w:rPr>
          <w:rFonts w:ascii="Times New Roman" w:eastAsia="Times New Roman" w:hAnsi="Times New Roman" w:cs="Times New Roman"/>
          <w:bCs/>
          <w:kern w:val="36"/>
        </w:rPr>
        <w:t>e</w:t>
      </w:r>
      <w:r w:rsidRPr="00C3270B">
        <w:rPr>
          <w:rFonts w:ascii="Times New Roman" w:eastAsia="Times New Roman" w:hAnsi="Times New Roman" w:cs="Times New Roman"/>
          <w:bCs/>
          <w:kern w:val="36"/>
        </w:rPr>
        <w:t xml:space="preserve"> na isti ravni. Najpogostejše kršitve so na področju plač in delovnega časa. Podobno prakso </w:t>
      </w:r>
      <w:r w:rsidRPr="00C3270B">
        <w:rPr>
          <w:rFonts w:ascii="Times New Roman" w:eastAsia="Times New Roman" w:hAnsi="Times New Roman" w:cs="Times New Roman"/>
          <w:bCs/>
          <w:kern w:val="36"/>
        </w:rPr>
        <w:lastRenderedPageBreak/>
        <w:t xml:space="preserve">imajo tudi v podjetju ABB, kjer tako rešijo več kot 90 % vseh </w:t>
      </w:r>
      <w:r w:rsidR="003C6804" w:rsidRPr="00C3270B">
        <w:rPr>
          <w:rFonts w:ascii="Times New Roman" w:eastAsia="Times New Roman" w:hAnsi="Times New Roman" w:cs="Times New Roman"/>
          <w:bCs/>
          <w:kern w:val="36"/>
        </w:rPr>
        <w:t xml:space="preserve">domnevnih </w:t>
      </w:r>
      <w:r w:rsidRPr="00C3270B">
        <w:rPr>
          <w:rFonts w:ascii="Times New Roman" w:eastAsia="Times New Roman" w:hAnsi="Times New Roman" w:cs="Times New Roman"/>
          <w:bCs/>
          <w:kern w:val="36"/>
        </w:rPr>
        <w:t xml:space="preserve">kršitev na delovnem mestu. Po ocenah sindikalnega predstavnika in direktorja tovarne ABB, ki v Helsinkih zaposluje 1.900 delavcev (po </w:t>
      </w:r>
      <w:r w:rsidR="00DC6B6C">
        <w:rPr>
          <w:rFonts w:ascii="Times New Roman" w:eastAsia="Times New Roman" w:hAnsi="Times New Roman" w:cs="Times New Roman"/>
          <w:bCs/>
          <w:kern w:val="36"/>
        </w:rPr>
        <w:t>vsem</w:t>
      </w:r>
      <w:r w:rsidRPr="00C3270B">
        <w:rPr>
          <w:rFonts w:ascii="Times New Roman" w:eastAsia="Times New Roman" w:hAnsi="Times New Roman" w:cs="Times New Roman"/>
          <w:bCs/>
          <w:kern w:val="36"/>
        </w:rPr>
        <w:t xml:space="preserve"> svetu imajo nekaj manj kot 200.000 delavcev), se na delovnem sodišču znajde minimalno število primerov. Točne statistike ne vodijo, ampak naj bi se to pripetilo v okrog odstotku vseh </w:t>
      </w:r>
      <w:r w:rsidR="007D25B6" w:rsidRPr="00C3270B">
        <w:rPr>
          <w:rFonts w:ascii="Times New Roman" w:eastAsia="Times New Roman" w:hAnsi="Times New Roman" w:cs="Times New Roman"/>
          <w:bCs/>
          <w:kern w:val="36"/>
        </w:rPr>
        <w:t xml:space="preserve">domnevnih </w:t>
      </w:r>
      <w:r w:rsidRPr="00C3270B">
        <w:rPr>
          <w:rFonts w:ascii="Times New Roman" w:eastAsia="Times New Roman" w:hAnsi="Times New Roman" w:cs="Times New Roman"/>
          <w:bCs/>
          <w:kern w:val="36"/>
        </w:rPr>
        <w:t xml:space="preserve">kršitev, s katerimi se soočajo na delovnem mestu. </w:t>
      </w:r>
    </w:p>
    <w:p w14:paraId="0C9B0376" w14:textId="77777777" w:rsidR="00237CB1" w:rsidRPr="00C3270B" w:rsidRDefault="00237CB1" w:rsidP="00D01E63">
      <w:pPr>
        <w:jc w:val="both"/>
        <w:outlineLvl w:val="0"/>
        <w:rPr>
          <w:rFonts w:ascii="Times New Roman" w:eastAsia="Times New Roman" w:hAnsi="Times New Roman" w:cs="Times New Roman"/>
          <w:bCs/>
          <w:kern w:val="36"/>
        </w:rPr>
      </w:pPr>
    </w:p>
    <w:p w14:paraId="56B05362" w14:textId="2B33EF1D" w:rsidR="006F5175" w:rsidRPr="00C3270B" w:rsidRDefault="006F5175" w:rsidP="006F5175">
      <w:pPr>
        <w:pStyle w:val="Naslov1"/>
        <w:spacing w:before="0" w:beforeAutospacing="0" w:after="0" w:afterAutospacing="0"/>
        <w:rPr>
          <w:rFonts w:ascii="Times New Roman" w:eastAsia="Times New Roman" w:hAnsi="Times New Roman" w:cs="Times New Roman"/>
          <w:sz w:val="36"/>
          <w:szCs w:val="36"/>
          <w:lang w:val="sl-SI"/>
        </w:rPr>
      </w:pPr>
      <w:r w:rsidRPr="00C3270B">
        <w:rPr>
          <w:rFonts w:ascii="Times New Roman" w:eastAsia="Times New Roman" w:hAnsi="Times New Roman" w:cs="Times New Roman"/>
          <w:sz w:val="36"/>
          <w:szCs w:val="36"/>
          <w:lang w:val="sl-SI"/>
        </w:rPr>
        <w:t>II. Delavska participacija na Finskem</w:t>
      </w:r>
    </w:p>
    <w:p w14:paraId="457BB5FC"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sz w:val="24"/>
          <w:szCs w:val="24"/>
          <w:lang w:val="sl-SI"/>
        </w:rPr>
      </w:pPr>
    </w:p>
    <w:p w14:paraId="36016727" w14:textId="392720F5"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sz w:val="24"/>
          <w:szCs w:val="24"/>
          <w:lang w:val="sl-SI"/>
        </w:rPr>
      </w:pPr>
      <w:r w:rsidRPr="00C3270B">
        <w:rPr>
          <w:rFonts w:ascii="Times New Roman" w:eastAsia="Times New Roman" w:hAnsi="Times New Roman" w:cs="Times New Roman"/>
          <w:b w:val="0"/>
          <w:sz w:val="24"/>
          <w:szCs w:val="24"/>
          <w:lang w:val="sl-SI"/>
        </w:rPr>
        <w:t xml:space="preserve">Sistem delavske participacije pri upravljanju oz. delavsko soupravljanje na Finskem se nekoliko razlikuje od slovenskega. Izhodiščna razlika je v obliki delavskega predstavništva na ravni podjetja. Na Finskem namreč poteka delavska participacija v podjetjih </w:t>
      </w:r>
      <w:r w:rsidRPr="00C3270B">
        <w:rPr>
          <w:rFonts w:ascii="Times New Roman" w:eastAsia="Times New Roman" w:hAnsi="Times New Roman" w:cs="Times New Roman"/>
          <w:sz w:val="24"/>
          <w:szCs w:val="24"/>
          <w:lang w:val="sl-SI"/>
        </w:rPr>
        <w:t>predvsem prek sindikalnih predstavnikov</w:t>
      </w:r>
      <w:r w:rsidRPr="00C3270B">
        <w:rPr>
          <w:rFonts w:ascii="Times New Roman" w:eastAsia="Times New Roman" w:hAnsi="Times New Roman" w:cs="Times New Roman"/>
          <w:b w:val="0"/>
          <w:sz w:val="24"/>
          <w:szCs w:val="24"/>
          <w:lang w:val="sl-SI"/>
        </w:rPr>
        <w:t>, če pa le-teh ni, je mogoče izvoliti delavske predstavnike. Okvir delovanja delavske participacije pri upravljanju določajo zakoni, kolektivne pogodbe in dogovori med delavskimi predstavniki in delodajalcem na ravni podjetij.</w:t>
      </w:r>
      <w:r w:rsidRPr="00C3270B">
        <w:rPr>
          <w:rStyle w:val="Sprotnaopomba-sklic"/>
          <w:rFonts w:ascii="Times New Roman" w:eastAsia="Times New Roman" w:hAnsi="Times New Roman" w:cs="Times New Roman"/>
          <w:sz w:val="24"/>
          <w:szCs w:val="24"/>
          <w:lang w:val="sl-SI"/>
        </w:rPr>
        <w:footnoteReference w:id="4"/>
      </w:r>
      <w:r w:rsidRPr="00C3270B">
        <w:rPr>
          <w:rFonts w:ascii="Times New Roman" w:eastAsia="Times New Roman" w:hAnsi="Times New Roman" w:cs="Times New Roman"/>
          <w:b w:val="0"/>
          <w:sz w:val="24"/>
          <w:szCs w:val="24"/>
          <w:lang w:val="sl-SI"/>
        </w:rPr>
        <w:t xml:space="preserve"> Poznajo pa tudi </w:t>
      </w:r>
      <w:r w:rsidRPr="00C3270B">
        <w:rPr>
          <w:rFonts w:ascii="Times New Roman" w:eastAsia="Times New Roman" w:hAnsi="Times New Roman" w:cs="Times New Roman"/>
          <w:sz w:val="24"/>
          <w:szCs w:val="24"/>
          <w:lang w:val="sl-SI"/>
        </w:rPr>
        <w:t>finančno participacijo zaposlenih</w:t>
      </w:r>
      <w:r w:rsidRPr="00C3270B">
        <w:rPr>
          <w:rFonts w:ascii="Times New Roman" w:eastAsia="Times New Roman" w:hAnsi="Times New Roman" w:cs="Times New Roman"/>
          <w:b w:val="0"/>
          <w:sz w:val="24"/>
          <w:szCs w:val="24"/>
          <w:lang w:val="sl-SI"/>
        </w:rPr>
        <w:t>, ki se izvaja prek posebnih skladov.</w:t>
      </w:r>
    </w:p>
    <w:p w14:paraId="6EDF1E81"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sz w:val="28"/>
          <w:szCs w:val="28"/>
          <w:lang w:val="sl-SI"/>
        </w:rPr>
      </w:pPr>
    </w:p>
    <w:p w14:paraId="00A224D1" w14:textId="2D282A40" w:rsidR="006F5175" w:rsidRPr="00C3270B" w:rsidRDefault="006F5175" w:rsidP="006F5175">
      <w:pPr>
        <w:pStyle w:val="Naslov1"/>
        <w:spacing w:before="0" w:beforeAutospacing="0" w:after="0" w:afterAutospacing="0"/>
        <w:jc w:val="both"/>
        <w:rPr>
          <w:rFonts w:ascii="Times New Roman" w:eastAsia="Times New Roman" w:hAnsi="Times New Roman" w:cs="Times New Roman"/>
          <w:sz w:val="28"/>
          <w:szCs w:val="28"/>
          <w:lang w:val="sl-SI"/>
        </w:rPr>
      </w:pPr>
      <w:r w:rsidRPr="00C3270B">
        <w:rPr>
          <w:rFonts w:ascii="Times New Roman" w:eastAsia="Times New Roman" w:hAnsi="Times New Roman" w:cs="Times New Roman"/>
          <w:sz w:val="28"/>
          <w:szCs w:val="28"/>
          <w:lang w:val="sl-SI"/>
        </w:rPr>
        <w:t>1. Participacija zaposlenih pri upravljanju</w:t>
      </w:r>
    </w:p>
    <w:p w14:paraId="676B1341"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sz w:val="28"/>
          <w:szCs w:val="28"/>
          <w:lang w:val="sl-SI"/>
        </w:rPr>
      </w:pPr>
    </w:p>
    <w:p w14:paraId="11CEA0B3"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t>Zakonski okvir</w:t>
      </w:r>
    </w:p>
    <w:p w14:paraId="3EF7AA2D"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i/>
          <w:sz w:val="24"/>
          <w:szCs w:val="24"/>
          <w:lang w:val="sl-SI"/>
        </w:rPr>
      </w:pPr>
    </w:p>
    <w:p w14:paraId="3E484E33" w14:textId="0015F99A"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Prvi dogovor, ki je urejal položaj sindikalnih predstavnikov na ravni podjetij, je bil podpisan leta 1969, leto kasneje pa je bil sprejet zakon, ki je določal tudi posebno varstvo za sindikalne predstavnike. Leta 1978 je bil sprejet poseben zakon, to je </w:t>
      </w:r>
      <w:r w:rsidRPr="00C3270B">
        <w:rPr>
          <w:rFonts w:ascii="Times New Roman" w:hAnsi="Times New Roman"/>
          <w:b/>
          <w:sz w:val="24"/>
          <w:szCs w:val="24"/>
          <w:lang w:val="sl-SI"/>
        </w:rPr>
        <w:t>Zakon o sodelovanju v podjetjih</w:t>
      </w:r>
      <w:r w:rsidRPr="00C3270B">
        <w:rPr>
          <w:rFonts w:ascii="Times New Roman" w:hAnsi="Times New Roman"/>
          <w:sz w:val="24"/>
          <w:szCs w:val="24"/>
          <w:lang w:val="sl-SI"/>
        </w:rPr>
        <w:t xml:space="preserve"> (angl. </w:t>
      </w:r>
      <w:proofErr w:type="spellStart"/>
      <w:r w:rsidRPr="00C3270B">
        <w:rPr>
          <w:rFonts w:ascii="Times New Roman" w:hAnsi="Times New Roman"/>
          <w:sz w:val="24"/>
          <w:szCs w:val="24"/>
          <w:lang w:val="sl-SI"/>
        </w:rPr>
        <w:t>Act</w:t>
      </w:r>
      <w:proofErr w:type="spellEnd"/>
      <w:r w:rsidRPr="00C3270B">
        <w:rPr>
          <w:rFonts w:ascii="Times New Roman" w:hAnsi="Times New Roman"/>
          <w:sz w:val="24"/>
          <w:szCs w:val="24"/>
          <w:lang w:val="sl-SI"/>
        </w:rPr>
        <w:t xml:space="preserve"> on </w:t>
      </w:r>
      <w:proofErr w:type="spellStart"/>
      <w:r w:rsidRPr="00C3270B">
        <w:rPr>
          <w:rFonts w:ascii="Times New Roman" w:hAnsi="Times New Roman"/>
          <w:sz w:val="24"/>
          <w:szCs w:val="24"/>
          <w:lang w:val="sl-SI"/>
        </w:rPr>
        <w:t>Cooperation</w:t>
      </w:r>
      <w:proofErr w:type="spellEnd"/>
      <w:r w:rsidRPr="00C3270B">
        <w:rPr>
          <w:rFonts w:ascii="Times New Roman" w:hAnsi="Times New Roman"/>
          <w:sz w:val="24"/>
          <w:szCs w:val="24"/>
          <w:lang w:val="sl-SI"/>
        </w:rPr>
        <w:t xml:space="preserve"> </w:t>
      </w:r>
      <w:proofErr w:type="spellStart"/>
      <w:r w:rsidRPr="00C3270B">
        <w:rPr>
          <w:rFonts w:ascii="Times New Roman" w:hAnsi="Times New Roman"/>
          <w:sz w:val="24"/>
          <w:szCs w:val="24"/>
          <w:lang w:val="sl-SI"/>
        </w:rPr>
        <w:t>within</w:t>
      </w:r>
      <w:proofErr w:type="spellEnd"/>
      <w:r w:rsidRPr="00C3270B">
        <w:rPr>
          <w:rFonts w:ascii="Times New Roman" w:hAnsi="Times New Roman"/>
          <w:sz w:val="24"/>
          <w:szCs w:val="24"/>
          <w:lang w:val="sl-SI"/>
        </w:rPr>
        <w:t xml:space="preserve"> </w:t>
      </w:r>
      <w:proofErr w:type="spellStart"/>
      <w:r w:rsidRPr="00C3270B">
        <w:rPr>
          <w:rFonts w:ascii="Times New Roman" w:hAnsi="Times New Roman"/>
          <w:sz w:val="24"/>
          <w:szCs w:val="24"/>
          <w:lang w:val="sl-SI"/>
        </w:rPr>
        <w:t>Undertakings</w:t>
      </w:r>
      <w:proofErr w:type="spellEnd"/>
      <w:r w:rsidRPr="00C3270B">
        <w:rPr>
          <w:rFonts w:ascii="Times New Roman" w:hAnsi="Times New Roman"/>
          <w:sz w:val="24"/>
          <w:szCs w:val="24"/>
          <w:lang w:val="sl-SI"/>
        </w:rPr>
        <w:t xml:space="preserve">), ki je kasneje doživel tudi nekaj sprememb. Z Zakonom o sodelovanju v podjetjih so se sistematično uredile pravice sindikalnih predstavnikov do </w:t>
      </w:r>
      <w:r w:rsidRPr="00C3270B">
        <w:rPr>
          <w:rFonts w:ascii="Times New Roman" w:hAnsi="Times New Roman"/>
          <w:b/>
          <w:sz w:val="24"/>
          <w:szCs w:val="24"/>
          <w:lang w:val="sl-SI"/>
        </w:rPr>
        <w:t>obveščenosti, posvetovanja in v nekaterih primerih tudi do soodločanja</w:t>
      </w:r>
      <w:r w:rsidRPr="00C3270B">
        <w:rPr>
          <w:rFonts w:ascii="Times New Roman" w:hAnsi="Times New Roman"/>
          <w:sz w:val="24"/>
          <w:szCs w:val="24"/>
          <w:lang w:val="sl-SI"/>
        </w:rPr>
        <w:t>. Zaradi številnih kritik s strani sindikatov, da so te pravice bolj “na papirju kot v praksi” in da so povrhu tega velikokrat omejene samo na obveščanje o zmanjševanju zaposlenih, se je leta 2003 vlada odločila reformirati zakonodajo. Zato je oblikovala posebno delovno skupino, ki so jo sestavljali</w:t>
      </w:r>
      <w:r w:rsidR="00102DC9">
        <w:rPr>
          <w:rFonts w:ascii="Times New Roman" w:hAnsi="Times New Roman"/>
          <w:sz w:val="24"/>
          <w:szCs w:val="24"/>
          <w:lang w:val="sl-SI"/>
        </w:rPr>
        <w:t xml:space="preserve"> </w:t>
      </w:r>
      <w:r w:rsidRPr="00C3270B">
        <w:rPr>
          <w:rFonts w:ascii="Times New Roman" w:hAnsi="Times New Roman"/>
          <w:sz w:val="24"/>
          <w:szCs w:val="24"/>
          <w:lang w:val="sl-SI"/>
        </w:rPr>
        <w:t xml:space="preserve">predstavniki sindikatov, delodajalcev in vlade. Rezultat njihovega dela je bil </w:t>
      </w:r>
      <w:r w:rsidRPr="00C3270B">
        <w:rPr>
          <w:rFonts w:ascii="Times New Roman" w:hAnsi="Times New Roman"/>
          <w:b/>
          <w:sz w:val="24"/>
          <w:szCs w:val="24"/>
          <w:lang w:val="sl-SI"/>
        </w:rPr>
        <w:t>prenovljen Zakon o sodelovanju v podjetjih</w:t>
      </w:r>
      <w:r w:rsidRPr="00C3270B">
        <w:rPr>
          <w:rFonts w:ascii="Times New Roman" w:hAnsi="Times New Roman"/>
          <w:sz w:val="24"/>
          <w:szCs w:val="24"/>
          <w:lang w:val="sl-SI"/>
        </w:rPr>
        <w:t xml:space="preserve">, ki je začel veljati 2007. Glavne spremembe so bile znižanje spodnje meje števila zaposlenih v podjetjih, v katerih se Zakon o sodelovanju v podjetjih uporablja, in sicer iz 30 na 20 zaposlenih (čeprav nekatera določila Zakona o sodelovanju v podjetjih veljajo samo za podjetja, ki imajo več kot 30 zaposlenih), jasnejša obveznost delodajalcev za skupna posvetovanja pred sprejemom odločitve, njegova veljavnost pa se je razširila tudi izven zasebnega sektorja, saj </w:t>
      </w:r>
      <w:r w:rsidRPr="00C3270B">
        <w:rPr>
          <w:rFonts w:ascii="Times New Roman" w:hAnsi="Times New Roman"/>
          <w:b/>
          <w:sz w:val="24"/>
          <w:szCs w:val="24"/>
          <w:lang w:val="sl-SI"/>
        </w:rPr>
        <w:t>velja tudi za fundacije in zavode</w:t>
      </w:r>
      <w:r w:rsidRPr="00C3270B">
        <w:rPr>
          <w:rFonts w:ascii="Times New Roman" w:hAnsi="Times New Roman"/>
          <w:sz w:val="24"/>
          <w:szCs w:val="24"/>
          <w:lang w:val="sl-SI"/>
        </w:rPr>
        <w:t xml:space="preserve">, ne pa za vladne službe in občine. </w:t>
      </w:r>
    </w:p>
    <w:p w14:paraId="76ECC9CC"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sz w:val="24"/>
          <w:szCs w:val="24"/>
          <w:lang w:val="sl-SI"/>
        </w:rPr>
      </w:pPr>
    </w:p>
    <w:p w14:paraId="75069E0D"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lastRenderedPageBreak/>
        <w:t>Delavsko predstavništvo</w:t>
      </w:r>
    </w:p>
    <w:p w14:paraId="19EA5E2C" w14:textId="77777777"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i/>
          <w:sz w:val="24"/>
          <w:szCs w:val="24"/>
          <w:lang w:val="sl-SI"/>
        </w:rPr>
      </w:pPr>
    </w:p>
    <w:p w14:paraId="4F2B84CA" w14:textId="2730E245" w:rsidR="006F5175" w:rsidRPr="00C3270B" w:rsidRDefault="006F5175" w:rsidP="006F5175">
      <w:pPr>
        <w:pStyle w:val="Naslov3"/>
        <w:spacing w:before="0" w:beforeAutospacing="0" w:after="0" w:afterAutospacing="0"/>
        <w:jc w:val="both"/>
        <w:rPr>
          <w:rFonts w:ascii="Times New Roman" w:hAnsi="Times New Roman"/>
          <w:b w:val="0"/>
          <w:sz w:val="24"/>
          <w:szCs w:val="24"/>
          <w:lang w:val="sl-SI"/>
        </w:rPr>
      </w:pPr>
      <w:r w:rsidRPr="00C3270B">
        <w:rPr>
          <w:rFonts w:ascii="Times New Roman" w:hAnsi="Times New Roman"/>
          <w:b w:val="0"/>
          <w:sz w:val="24"/>
          <w:szCs w:val="24"/>
          <w:lang w:val="sl-SI"/>
        </w:rPr>
        <w:t xml:space="preserve">Čeprav Zakon o sodelovanju v podjetjih določa okvir delavske participacije, ne zahteva, da bi se moralo v podjetjih za namene delavske participacije ustanoviti posebno telo, ki bi bilo izvoljeno s strani zaposlenih. Zato </w:t>
      </w:r>
      <w:r w:rsidRPr="00C3270B">
        <w:rPr>
          <w:rFonts w:ascii="Times New Roman" w:hAnsi="Times New Roman"/>
          <w:sz w:val="24"/>
          <w:szCs w:val="24"/>
          <w:lang w:val="sl-SI"/>
        </w:rPr>
        <w:t>v praksi to nalogo opravljajo obstoječi sindikalni predstavniki v podjetjih,</w:t>
      </w:r>
      <w:r w:rsidRPr="00C3270B">
        <w:rPr>
          <w:rFonts w:ascii="Times New Roman" w:hAnsi="Times New Roman"/>
          <w:b w:val="0"/>
          <w:sz w:val="24"/>
          <w:szCs w:val="24"/>
          <w:lang w:val="sl-SI"/>
        </w:rPr>
        <w:t xml:space="preserve"> ki so izvoljeni in potrjeni na podlagi pravno veljavnih kolektivnih pogodb. Na enak način je dogovorjeno tudi število sindikalnih predstavnikov v posameznem podjetju. Sindikalni predstavniki so izvoljeni s strani članov sindikata v posameznem podjetju; potrdi pa jih “lokalna” sindikalna organizacija, kateri </w:t>
      </w:r>
      <w:r w:rsidR="00E94D44" w:rsidRPr="00C3270B">
        <w:rPr>
          <w:rFonts w:ascii="Times New Roman" w:hAnsi="Times New Roman"/>
          <w:b w:val="0"/>
          <w:sz w:val="24"/>
          <w:szCs w:val="24"/>
          <w:lang w:val="sl-SI"/>
        </w:rPr>
        <w:t xml:space="preserve">pripada </w:t>
      </w:r>
      <w:r w:rsidR="00657C34" w:rsidRPr="00C3270B">
        <w:rPr>
          <w:rFonts w:ascii="Times New Roman" w:hAnsi="Times New Roman"/>
          <w:b w:val="0"/>
          <w:sz w:val="24"/>
          <w:szCs w:val="24"/>
          <w:lang w:val="sl-SI"/>
        </w:rPr>
        <w:t>posamezni</w:t>
      </w:r>
      <w:r w:rsidRPr="00C3270B">
        <w:rPr>
          <w:rFonts w:ascii="Times New Roman" w:hAnsi="Times New Roman"/>
          <w:b w:val="0"/>
          <w:sz w:val="24"/>
          <w:szCs w:val="24"/>
          <w:lang w:val="sl-SI"/>
        </w:rPr>
        <w:t xml:space="preserve"> sindikat v podjetju. Dolžina mandata sindikalnih predstavnikov je določena </w:t>
      </w:r>
      <w:r w:rsidRPr="00C3270B">
        <w:rPr>
          <w:rFonts w:ascii="Times New Roman" w:eastAsia="Times New Roman" w:hAnsi="Times New Roman" w:cs="Times New Roman"/>
          <w:b w:val="0"/>
          <w:sz w:val="24"/>
          <w:szCs w:val="24"/>
          <w:lang w:val="sl-SI"/>
        </w:rPr>
        <w:t xml:space="preserve">s kolektivno pogodbo. </w:t>
      </w:r>
      <w:r w:rsidRPr="00C3270B">
        <w:rPr>
          <w:rFonts w:ascii="Times New Roman" w:eastAsia="Times New Roman" w:hAnsi="Times New Roman"/>
          <w:b w:val="0"/>
          <w:sz w:val="24"/>
          <w:szCs w:val="24"/>
          <w:lang w:val="sl-SI"/>
        </w:rPr>
        <w:t xml:space="preserve">Če večina zaposlenih v podjetju nima pravice sodelovati pri volitvah (ker morda niso </w:t>
      </w:r>
      <w:r w:rsidRPr="00C3270B">
        <w:rPr>
          <w:rFonts w:ascii="Times New Roman" w:hAnsi="Times New Roman"/>
          <w:b w:val="0"/>
          <w:sz w:val="24"/>
          <w:szCs w:val="24"/>
          <w:lang w:val="sl-SI"/>
        </w:rPr>
        <w:t xml:space="preserve">zajeti s kolektivno pogodbo ali niso člani sindikata), lahko, če večina te skupine to želi, </w:t>
      </w:r>
      <w:r w:rsidRPr="00C3270B">
        <w:rPr>
          <w:rFonts w:ascii="Times New Roman" w:hAnsi="Times New Roman"/>
          <w:sz w:val="24"/>
          <w:szCs w:val="24"/>
          <w:lang w:val="sl-SI"/>
        </w:rPr>
        <w:t>izvolijo svoje lastne predstavnike za dobo dveh let</w:t>
      </w:r>
      <w:r w:rsidRPr="00C3270B">
        <w:rPr>
          <w:rFonts w:ascii="Times New Roman" w:hAnsi="Times New Roman"/>
          <w:b w:val="0"/>
          <w:sz w:val="24"/>
          <w:szCs w:val="24"/>
          <w:lang w:val="sl-SI"/>
        </w:rPr>
        <w:t xml:space="preserve">. To lahko naredijo tudi, če so se odločili, da ne bodo izvolili sindikalnega predstavnika, čeprav imajo to pravico. Za področje varnosti in zdravja pri delu pa je treba izvoliti še </w:t>
      </w:r>
      <w:r w:rsidRPr="00C3270B">
        <w:rPr>
          <w:rFonts w:ascii="Times New Roman" w:hAnsi="Times New Roman"/>
          <w:sz w:val="24"/>
          <w:szCs w:val="24"/>
          <w:lang w:val="sl-SI"/>
        </w:rPr>
        <w:t xml:space="preserve">posebnega delavskega predstavnika. </w:t>
      </w:r>
    </w:p>
    <w:p w14:paraId="53922C2C"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29B57851" w14:textId="2822DB1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Posebna določila se nanašajo tudi na primere, ko se odloča o zadevah, ki vplivajo na več skupin zaposlenih (na primer na zaposlene v proizvodnji, admi</w:t>
      </w:r>
      <w:r w:rsidR="00CA2B78">
        <w:rPr>
          <w:rFonts w:ascii="Times New Roman" w:hAnsi="Times New Roman"/>
          <w:sz w:val="24"/>
          <w:szCs w:val="24"/>
          <w:lang w:val="sl-SI"/>
        </w:rPr>
        <w:t xml:space="preserve">nistraciji, inženirje, </w:t>
      </w:r>
      <w:proofErr w:type="spellStart"/>
      <w:r w:rsidR="00CA2B78">
        <w:rPr>
          <w:rFonts w:ascii="Times New Roman" w:hAnsi="Times New Roman"/>
          <w:sz w:val="24"/>
          <w:szCs w:val="24"/>
          <w:lang w:val="sl-SI"/>
        </w:rPr>
        <w:t>viličariste</w:t>
      </w:r>
      <w:proofErr w:type="spellEnd"/>
      <w:r w:rsidRPr="00C3270B">
        <w:rPr>
          <w:rFonts w:ascii="Times New Roman" w:hAnsi="Times New Roman"/>
          <w:sz w:val="24"/>
          <w:szCs w:val="24"/>
          <w:lang w:val="sl-SI"/>
        </w:rPr>
        <w:t xml:space="preserve"> in podobno). V teh primerih mora biti organizirano </w:t>
      </w:r>
      <w:r w:rsidRPr="00C3270B">
        <w:rPr>
          <w:rFonts w:ascii="Times New Roman" w:hAnsi="Times New Roman"/>
          <w:b/>
          <w:sz w:val="24"/>
          <w:szCs w:val="24"/>
          <w:lang w:val="sl-SI"/>
        </w:rPr>
        <w:t>srečanje delodajalca in vseh zaposlenih, na katere posamezna zadeva vpliva</w:t>
      </w:r>
      <w:r w:rsidRPr="00C3270B">
        <w:rPr>
          <w:rFonts w:ascii="Times New Roman" w:hAnsi="Times New Roman"/>
          <w:sz w:val="24"/>
          <w:szCs w:val="24"/>
          <w:lang w:val="sl-SI"/>
        </w:rPr>
        <w:t xml:space="preserve">. Podobno velja tudi, če je že prisoten sindikalni predstavnik in si ena skupina zaposlenih, na primer inženirji, želi sodelovati pri odločanju, kakor to počnejo sindikalni predstavniki. V takem primeru lahko skupina inženirjev izvoli </w:t>
      </w:r>
      <w:r w:rsidRPr="00C3270B">
        <w:rPr>
          <w:rFonts w:ascii="Times New Roman" w:hAnsi="Times New Roman"/>
          <w:b/>
          <w:sz w:val="24"/>
          <w:szCs w:val="24"/>
          <w:lang w:val="sl-SI"/>
        </w:rPr>
        <w:t>svojega predstavnika</w:t>
      </w:r>
      <w:r w:rsidRPr="00C3270B">
        <w:rPr>
          <w:rFonts w:ascii="Times New Roman" w:hAnsi="Times New Roman"/>
          <w:sz w:val="24"/>
          <w:szCs w:val="24"/>
          <w:lang w:val="sl-SI"/>
        </w:rPr>
        <w:t xml:space="preserve">, ki se pridruži že obstoječim sindikalnim predstavnikom, če se seveda ti s tem strinjajo. </w:t>
      </w:r>
    </w:p>
    <w:p w14:paraId="31D57738"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654B773C" w14:textId="58A7824D"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Takšen postopek je mogoče določiti za vse zadeve, ne glede na to, ali</w:t>
      </w:r>
      <w:r w:rsidR="00102DC9">
        <w:rPr>
          <w:rFonts w:ascii="Times New Roman" w:hAnsi="Times New Roman"/>
          <w:sz w:val="24"/>
          <w:szCs w:val="24"/>
          <w:lang w:val="sl-SI"/>
        </w:rPr>
        <w:t xml:space="preserve"> </w:t>
      </w:r>
      <w:r w:rsidRPr="00C3270B">
        <w:rPr>
          <w:rFonts w:ascii="Times New Roman" w:hAnsi="Times New Roman"/>
          <w:sz w:val="24"/>
          <w:szCs w:val="24"/>
          <w:lang w:val="sl-SI"/>
        </w:rPr>
        <w:t xml:space="preserve">posamezna zadeva, o kateri se bo odločalo, vpliva na več skupin zaposlenih ali ne. Pogoj za to pa je, da se zaposleni s tem strinjajo. Lahko pa se delodajalec in predstavniki posameznih skupin zaposlenih odločijo tudi za ustanovitev </w:t>
      </w:r>
      <w:r w:rsidRPr="00C3270B">
        <w:rPr>
          <w:rFonts w:ascii="Times New Roman" w:hAnsi="Times New Roman"/>
          <w:b/>
          <w:sz w:val="24"/>
          <w:szCs w:val="24"/>
          <w:lang w:val="sl-SI"/>
        </w:rPr>
        <w:t>t. i. mešanega odbora predstavnikov zaposlenih in delodajalca</w:t>
      </w:r>
      <w:r w:rsidRPr="00C3270B">
        <w:rPr>
          <w:rFonts w:ascii="Times New Roman" w:hAnsi="Times New Roman"/>
          <w:sz w:val="24"/>
          <w:szCs w:val="24"/>
          <w:lang w:val="sl-SI"/>
        </w:rPr>
        <w:t xml:space="preserve">. Obe strani se morata s sestavo odbora strinjati, kar izkažeta s podpisom posebnega dogovora, ki ima običajno šestmesečni odpovedni rok. Treba pa je ponovno poudariti, da takšen mehanizem sodelovanja </w:t>
      </w:r>
      <w:r w:rsidRPr="00C3270B">
        <w:rPr>
          <w:rFonts w:ascii="Times New Roman" w:hAnsi="Times New Roman"/>
          <w:b/>
          <w:sz w:val="24"/>
          <w:szCs w:val="24"/>
          <w:lang w:val="sl-SI"/>
        </w:rPr>
        <w:t>ni obvezen</w:t>
      </w:r>
      <w:r w:rsidRPr="00C3270B">
        <w:rPr>
          <w:rFonts w:ascii="Times New Roman" w:hAnsi="Times New Roman"/>
          <w:sz w:val="24"/>
          <w:szCs w:val="24"/>
          <w:lang w:val="sl-SI"/>
        </w:rPr>
        <w:t xml:space="preserve">, saj temelji na prostovoljnosti zaposlenih ter delodajalca v posameznem podjetju. V praksi velikokrat poznajo primere, ko se ustanovi </w:t>
      </w:r>
      <w:r w:rsidRPr="00C3270B">
        <w:rPr>
          <w:rFonts w:ascii="Times New Roman" w:hAnsi="Times New Roman"/>
          <w:b/>
          <w:sz w:val="24"/>
          <w:szCs w:val="24"/>
          <w:lang w:val="sl-SI"/>
        </w:rPr>
        <w:t>več t. i. mešanih odborov</w:t>
      </w:r>
      <w:r w:rsidRPr="00C3270B">
        <w:rPr>
          <w:rFonts w:ascii="Times New Roman" w:hAnsi="Times New Roman"/>
          <w:sz w:val="24"/>
          <w:szCs w:val="24"/>
          <w:lang w:val="sl-SI"/>
        </w:rPr>
        <w:t xml:space="preserve">, v katerih sodelujejo delodajalec, sindikalni predstavniki in morebitni posebej izvoljeni delavski predstavniki posameznih skupin delavcev. Običajno se en tovrstni odbor ukvarja s plačami, drugi pa z vsemi ostalimi zadevami, ki so natančneje opisane v nadaljevanju tega prispevka. </w:t>
      </w:r>
    </w:p>
    <w:p w14:paraId="1B2A151C"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bookmarkStart w:id="4" w:name="eztoc1668_0_2"/>
      <w:bookmarkEnd w:id="4"/>
    </w:p>
    <w:p w14:paraId="3878A49F"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t>Načini sodelovanja: obveščanje, skupno posvetovanje in soodločanje</w:t>
      </w:r>
    </w:p>
    <w:p w14:paraId="07502C40"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i/>
          <w:sz w:val="24"/>
          <w:szCs w:val="24"/>
          <w:lang w:val="sl-SI"/>
        </w:rPr>
      </w:pPr>
    </w:p>
    <w:p w14:paraId="29BE477A"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Čeprav je Zakon o sodelovanju v podjetjih prožen z vidika postopka sodelovanja med zaposlenimi in delodajalcem, to ne velja za vsebine, o katerih se je treba pogovoriti oziroma dogovoriti. Delavski predstavniki imajo namreč pravico do obveščenosti, posvetovanja in v nekaterih primerih lahko tudi odločajo znotraj okvirov, ki jih določi delodajalec. </w:t>
      </w:r>
    </w:p>
    <w:p w14:paraId="03C8DDF4"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204A4D38" w14:textId="77777777" w:rsidR="00152823" w:rsidRDefault="00152823" w:rsidP="006F5175">
      <w:pPr>
        <w:pStyle w:val="Navadensplet"/>
        <w:spacing w:before="0" w:beforeAutospacing="0" w:after="0" w:afterAutospacing="0"/>
        <w:jc w:val="both"/>
        <w:rPr>
          <w:rFonts w:ascii="Times New Roman" w:hAnsi="Times New Roman"/>
          <w:i/>
          <w:sz w:val="24"/>
          <w:szCs w:val="24"/>
          <w:lang w:val="sl-SI"/>
        </w:rPr>
      </w:pPr>
    </w:p>
    <w:p w14:paraId="4BF789D2" w14:textId="77777777" w:rsidR="006F5175" w:rsidRPr="00C3270B" w:rsidRDefault="006F5175" w:rsidP="006F5175">
      <w:pPr>
        <w:pStyle w:val="Navadensplet"/>
        <w:spacing w:before="0" w:beforeAutospacing="0" w:after="0" w:afterAutospacing="0"/>
        <w:jc w:val="both"/>
        <w:rPr>
          <w:rFonts w:ascii="Times New Roman" w:hAnsi="Times New Roman"/>
          <w:i/>
          <w:sz w:val="24"/>
          <w:szCs w:val="24"/>
          <w:lang w:val="sl-SI"/>
        </w:rPr>
      </w:pPr>
      <w:r w:rsidRPr="00C3270B">
        <w:rPr>
          <w:rFonts w:ascii="Times New Roman" w:hAnsi="Times New Roman"/>
          <w:i/>
          <w:sz w:val="24"/>
          <w:szCs w:val="24"/>
          <w:lang w:val="sl-SI"/>
        </w:rPr>
        <w:lastRenderedPageBreak/>
        <w:t>Obveščanje</w:t>
      </w:r>
    </w:p>
    <w:p w14:paraId="726F0F42"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29A94C3E" w14:textId="5FD6AE29"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Delavski predstavniki imajo pravico do </w:t>
      </w:r>
      <w:r w:rsidRPr="00C3270B">
        <w:rPr>
          <w:rFonts w:ascii="Times New Roman" w:hAnsi="Times New Roman"/>
          <w:b/>
          <w:i/>
          <w:sz w:val="24"/>
          <w:szCs w:val="24"/>
          <w:lang w:val="sl-SI"/>
        </w:rPr>
        <w:t>sprotnega obveščanja</w:t>
      </w:r>
      <w:r w:rsidRPr="00C3270B">
        <w:rPr>
          <w:rFonts w:ascii="Times New Roman" w:hAnsi="Times New Roman"/>
          <w:sz w:val="24"/>
          <w:szCs w:val="24"/>
          <w:lang w:val="sl-SI"/>
        </w:rPr>
        <w:t xml:space="preserve"> glede finančnega položaja podjetja oziroma poslovanja nasploh, kar zajema zlasti letne računovodske izkaze (najmanj enkrat letno), izčrpno poročilo o finančnem položaju podjetja, vključno s poslovnimi načrti, zaposlovanjem, dobičkonosnostjo in strukturo stroškov. Delodajalec mora posredovati delavskim predstavnikom statistične podatke o plačah (tudi ločeno po poklicnih skupinah) in o številu zaposlenih za krajši delovni čas ter za določen čas (najmanj trikrat letno). </w:t>
      </w:r>
      <w:r w:rsidRPr="00C3270B">
        <w:rPr>
          <w:rFonts w:ascii="Times New Roman" w:hAnsi="Times New Roman"/>
          <w:b/>
          <w:i/>
          <w:sz w:val="24"/>
          <w:szCs w:val="24"/>
          <w:lang w:val="sl-SI"/>
        </w:rPr>
        <w:t>Letno</w:t>
      </w:r>
      <w:r w:rsidRPr="00C3270B">
        <w:rPr>
          <w:rFonts w:ascii="Times New Roman" w:hAnsi="Times New Roman"/>
          <w:sz w:val="24"/>
          <w:szCs w:val="24"/>
          <w:lang w:val="sl-SI"/>
        </w:rPr>
        <w:t xml:space="preserve"> pa mora delodajalec poročati o zunanjih sodelavcih, podizvajalcih, vključno s podatki, kje in za koliko časa bodo delali. Delavski predstavniki imajo tudi pravico postavljati tudi dodatna vprašanja v zvezi z</w:t>
      </w:r>
      <w:r w:rsidR="00102DC9">
        <w:rPr>
          <w:rFonts w:ascii="Times New Roman" w:hAnsi="Times New Roman"/>
          <w:sz w:val="24"/>
          <w:szCs w:val="24"/>
          <w:lang w:val="sl-SI"/>
        </w:rPr>
        <w:t xml:space="preserve"> </w:t>
      </w:r>
      <w:r w:rsidRPr="00C3270B">
        <w:rPr>
          <w:rFonts w:ascii="Times New Roman" w:hAnsi="Times New Roman"/>
          <w:sz w:val="24"/>
          <w:szCs w:val="24"/>
          <w:lang w:val="sl-SI"/>
        </w:rPr>
        <w:t xml:space="preserve">informacijami, ki so jih prejeli, delodajalec pa jim mora odgovoriti v “razumnem roku”. </w:t>
      </w:r>
    </w:p>
    <w:p w14:paraId="5EDEA456"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1E5371D4" w14:textId="77777777" w:rsidR="006F5175" w:rsidRPr="00C3270B" w:rsidRDefault="006F5175" w:rsidP="006F5175">
      <w:pPr>
        <w:pStyle w:val="Navadensplet"/>
        <w:spacing w:before="0" w:beforeAutospacing="0" w:after="0" w:afterAutospacing="0"/>
        <w:jc w:val="both"/>
        <w:rPr>
          <w:rFonts w:ascii="Times New Roman" w:hAnsi="Times New Roman"/>
          <w:i/>
          <w:sz w:val="24"/>
          <w:szCs w:val="24"/>
          <w:lang w:val="sl-SI"/>
        </w:rPr>
      </w:pPr>
      <w:r w:rsidRPr="00C3270B">
        <w:rPr>
          <w:rFonts w:ascii="Times New Roman" w:hAnsi="Times New Roman"/>
          <w:i/>
          <w:sz w:val="24"/>
          <w:szCs w:val="24"/>
          <w:lang w:val="sl-SI"/>
        </w:rPr>
        <w:t>Skupno posvetovanje</w:t>
      </w:r>
    </w:p>
    <w:p w14:paraId="02428BCA"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4DF97995" w14:textId="501EF86A" w:rsidR="006F5175" w:rsidRPr="00C3270B" w:rsidRDefault="006F5175" w:rsidP="006F5175">
      <w:pPr>
        <w:pStyle w:val="Naslov1"/>
        <w:spacing w:before="0" w:beforeAutospacing="0" w:after="0" w:afterAutospacing="0"/>
        <w:jc w:val="both"/>
        <w:rPr>
          <w:rFonts w:ascii="Times New Roman" w:eastAsia="Times New Roman" w:hAnsi="Times New Roman" w:cs="Times New Roman"/>
          <w:b w:val="0"/>
          <w:sz w:val="24"/>
          <w:szCs w:val="24"/>
          <w:lang w:val="sl-SI"/>
        </w:rPr>
      </w:pPr>
      <w:r w:rsidRPr="00C3270B">
        <w:rPr>
          <w:rFonts w:ascii="Times New Roman" w:eastAsia="Times New Roman" w:hAnsi="Times New Roman" w:cs="Times New Roman"/>
          <w:b w:val="0"/>
          <w:sz w:val="24"/>
          <w:szCs w:val="24"/>
          <w:lang w:val="sl-SI"/>
        </w:rPr>
        <w:t xml:space="preserve">Zakon določa, da sodelovanje med sindikalnimi predstavniki in delodajalcem poteka tudi prek </w:t>
      </w:r>
      <w:r w:rsidRPr="00C3270B">
        <w:rPr>
          <w:rFonts w:ascii="Times New Roman" w:eastAsia="Times New Roman" w:hAnsi="Times New Roman" w:cs="Times New Roman"/>
          <w:sz w:val="24"/>
          <w:szCs w:val="24"/>
          <w:lang w:val="sl-SI"/>
        </w:rPr>
        <w:t xml:space="preserve">t. i. </w:t>
      </w:r>
      <w:r w:rsidRPr="00C3270B">
        <w:rPr>
          <w:rFonts w:ascii="Times New Roman" w:eastAsia="Times New Roman" w:hAnsi="Times New Roman" w:cs="Times New Roman"/>
          <w:i/>
          <w:sz w:val="24"/>
          <w:szCs w:val="24"/>
          <w:lang w:val="sl-SI"/>
        </w:rPr>
        <w:t>skupnega posvetovanja</w:t>
      </w:r>
      <w:r w:rsidRPr="00C3270B">
        <w:rPr>
          <w:rFonts w:ascii="Times New Roman" w:eastAsia="Times New Roman" w:hAnsi="Times New Roman" w:cs="Times New Roman"/>
          <w:b w:val="0"/>
          <w:sz w:val="24"/>
          <w:szCs w:val="24"/>
          <w:lang w:val="sl-SI"/>
        </w:rPr>
        <w:t>,</w:t>
      </w:r>
      <w:r w:rsidRPr="00C3270B">
        <w:rPr>
          <w:rStyle w:val="Sprotnaopomba-sklic"/>
          <w:rFonts w:ascii="Times New Roman" w:eastAsia="Times New Roman" w:hAnsi="Times New Roman" w:cs="Times New Roman"/>
          <w:b w:val="0"/>
          <w:sz w:val="24"/>
          <w:szCs w:val="24"/>
          <w:lang w:val="sl-SI"/>
        </w:rPr>
        <w:footnoteReference w:id="5"/>
      </w:r>
      <w:r w:rsidRPr="00C3270B">
        <w:rPr>
          <w:rFonts w:ascii="Times New Roman" w:eastAsia="Times New Roman" w:hAnsi="Times New Roman" w:cs="Times New Roman"/>
          <w:b w:val="0"/>
          <w:sz w:val="24"/>
          <w:szCs w:val="24"/>
          <w:lang w:val="sl-SI"/>
        </w:rPr>
        <w:t xml:space="preserve"> kar načeloma zajema bolj ali manj vse kadrovske vsebine, ki so določene v zakonu. To so</w:t>
      </w:r>
      <w:r w:rsidR="00A87F6D">
        <w:rPr>
          <w:rFonts w:ascii="Times New Roman" w:eastAsia="Times New Roman" w:hAnsi="Times New Roman" w:cs="Times New Roman"/>
          <w:b w:val="0"/>
          <w:sz w:val="24"/>
          <w:szCs w:val="24"/>
          <w:lang w:val="sl-SI"/>
        </w:rPr>
        <w:t>:</w:t>
      </w:r>
      <w:r w:rsidRPr="00C3270B">
        <w:rPr>
          <w:rFonts w:ascii="Times New Roman" w:eastAsia="Times New Roman" w:hAnsi="Times New Roman" w:cs="Times New Roman"/>
          <w:b w:val="0"/>
          <w:sz w:val="24"/>
          <w:szCs w:val="24"/>
          <w:lang w:val="sl-SI"/>
        </w:rPr>
        <w:t xml:space="preserve"> zaposlovanje v splošnem (politika zaposlovanja, usmeritve in podobno), število zaposlitev, usposabljanje, zaposlovanje prek kadrovskih agencij, notranjo komunikacijo, usmeritve glede enakopravnosti, določila o uporabi alkohola in drog na delovnem mestu in podobno.</w:t>
      </w:r>
    </w:p>
    <w:p w14:paraId="76BA219E"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5DA8AF18" w14:textId="10AD73E2"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V postopku skupnega posvetovanja naj bi delavski predstavniki razpravljali z delodajalcem o </w:t>
      </w:r>
      <w:r w:rsidRPr="00C3270B">
        <w:rPr>
          <w:rFonts w:ascii="Times New Roman" w:hAnsi="Times New Roman"/>
          <w:b/>
          <w:sz w:val="24"/>
          <w:szCs w:val="24"/>
          <w:lang w:val="sl-SI"/>
        </w:rPr>
        <w:t>splošnih smernicah in metodah</w:t>
      </w:r>
      <w:r w:rsidRPr="00C3270B">
        <w:rPr>
          <w:rFonts w:ascii="Times New Roman" w:hAnsi="Times New Roman"/>
          <w:sz w:val="24"/>
          <w:szCs w:val="24"/>
          <w:lang w:val="sl-SI"/>
        </w:rPr>
        <w:t>, ki jih delodajalec uporablja pri zaposlovanju, o informacijah, ki jih bodo prejeli kandidati za zaposlitev</w:t>
      </w:r>
      <w:r w:rsidR="006856ED">
        <w:rPr>
          <w:rFonts w:ascii="Times New Roman" w:hAnsi="Times New Roman"/>
          <w:sz w:val="24"/>
          <w:szCs w:val="24"/>
          <w:lang w:val="sl-SI"/>
        </w:rPr>
        <w:t>,</w:t>
      </w:r>
      <w:r w:rsidRPr="00C3270B">
        <w:rPr>
          <w:rFonts w:ascii="Times New Roman" w:hAnsi="Times New Roman"/>
          <w:sz w:val="24"/>
          <w:szCs w:val="24"/>
          <w:lang w:val="sl-SI"/>
        </w:rPr>
        <w:t xml:space="preserve"> in tiste, ki jih pričakujejo od njih. To velja za podjetja z več kot 30 zaposlenimi. </w:t>
      </w:r>
    </w:p>
    <w:p w14:paraId="2B521FEF"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089FE31A" w14:textId="7745ADA4"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Na področju usposabljanja mora delodajalec pripraviti </w:t>
      </w:r>
      <w:r w:rsidRPr="00C3270B">
        <w:rPr>
          <w:rFonts w:ascii="Times New Roman" w:hAnsi="Times New Roman"/>
          <w:b/>
          <w:sz w:val="24"/>
          <w:szCs w:val="24"/>
          <w:lang w:val="sl-SI"/>
        </w:rPr>
        <w:t>letni načrt usposabljanja</w:t>
      </w:r>
      <w:r w:rsidRPr="00C3270B">
        <w:rPr>
          <w:rFonts w:ascii="Times New Roman" w:hAnsi="Times New Roman"/>
          <w:sz w:val="24"/>
          <w:szCs w:val="24"/>
          <w:lang w:val="sl-SI"/>
        </w:rPr>
        <w:t xml:space="preserve">, ki zajema cilje usposabljanja za zaposlene, informacije o številu zaposlenih in njihovo raven razvoja, načela za uporabo različnih oblik zaposlitve, oceno poklicnih veščin zaposlenih, letne načrte usposabljanja in postopke za uresničitev načrta. V praksi se tovrstnim načrtom daje velik pomen, saj </w:t>
      </w:r>
      <w:r w:rsidR="006856ED">
        <w:rPr>
          <w:rFonts w:ascii="Times New Roman" w:hAnsi="Times New Roman"/>
          <w:sz w:val="24"/>
          <w:szCs w:val="24"/>
          <w:lang w:val="sl-SI"/>
        </w:rPr>
        <w:t>sta izobraževanje in usposabljanje</w:t>
      </w:r>
      <w:r w:rsidRPr="00C3270B">
        <w:rPr>
          <w:rFonts w:ascii="Times New Roman" w:hAnsi="Times New Roman"/>
          <w:sz w:val="24"/>
          <w:szCs w:val="24"/>
          <w:lang w:val="sl-SI"/>
        </w:rPr>
        <w:t xml:space="preserve"> na Finskem pomembna vrednota, tako v splošnem, kakor tudi na delovnem mestu. </w:t>
      </w:r>
    </w:p>
    <w:p w14:paraId="78D816A9"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14EA56C5" w14:textId="157E9F2F"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Glede </w:t>
      </w:r>
      <w:r w:rsidRPr="00C3270B">
        <w:rPr>
          <w:rFonts w:ascii="Times New Roman" w:hAnsi="Times New Roman"/>
          <w:b/>
          <w:sz w:val="24"/>
          <w:szCs w:val="24"/>
          <w:lang w:val="sl-SI"/>
        </w:rPr>
        <w:t>zaposlovanja prek kadrovskih agencij</w:t>
      </w:r>
      <w:r w:rsidRPr="00C3270B">
        <w:rPr>
          <w:rFonts w:ascii="Times New Roman" w:hAnsi="Times New Roman"/>
          <w:sz w:val="24"/>
          <w:szCs w:val="24"/>
          <w:lang w:val="sl-SI"/>
        </w:rPr>
        <w:t xml:space="preserve"> mora delodajalec obveščati delavske predstavnike tistih skupin zaposlenih, na katerih delo bodo </w:t>
      </w:r>
      <w:r w:rsidR="009603A8" w:rsidRPr="00C3270B">
        <w:rPr>
          <w:rFonts w:ascii="Times New Roman" w:hAnsi="Times New Roman"/>
          <w:sz w:val="24"/>
          <w:szCs w:val="24"/>
          <w:lang w:val="sl-SI"/>
        </w:rPr>
        <w:t xml:space="preserve">vplivale </w:t>
      </w:r>
      <w:r w:rsidRPr="00C3270B">
        <w:rPr>
          <w:rFonts w:ascii="Times New Roman" w:hAnsi="Times New Roman"/>
          <w:sz w:val="24"/>
          <w:szCs w:val="24"/>
          <w:lang w:val="sl-SI"/>
        </w:rPr>
        <w:t xml:space="preserve">te zaposlitve. Če zaposleni v podjetju </w:t>
      </w:r>
      <w:r w:rsidR="00A34295" w:rsidRPr="00C3270B">
        <w:rPr>
          <w:rFonts w:ascii="Times New Roman" w:hAnsi="Times New Roman"/>
          <w:sz w:val="24"/>
          <w:szCs w:val="24"/>
          <w:lang w:val="sl-SI"/>
        </w:rPr>
        <w:t xml:space="preserve">nasprotujejo </w:t>
      </w:r>
      <w:r w:rsidRPr="00C3270B">
        <w:rPr>
          <w:rFonts w:ascii="Times New Roman" w:hAnsi="Times New Roman"/>
          <w:sz w:val="24"/>
          <w:szCs w:val="24"/>
          <w:lang w:val="sl-SI"/>
        </w:rPr>
        <w:t>zaposlitvam prek kadrovskih agencij, delodajalec ne sme zaposliti posameznikov prek kadrovskih agencij, dokler se skupno posvetovanje ne zaključi. Izjeme so podjetja z manj kot 30 zaposlenimi in primeri, kjer je treba delo nujno opraviti</w:t>
      </w:r>
      <w:r w:rsidR="000B24C9">
        <w:rPr>
          <w:rFonts w:ascii="Times New Roman" w:hAnsi="Times New Roman"/>
          <w:sz w:val="24"/>
          <w:szCs w:val="24"/>
          <w:lang w:val="sl-SI"/>
        </w:rPr>
        <w:t>,</w:t>
      </w:r>
      <w:r w:rsidRPr="00C3270B">
        <w:rPr>
          <w:rFonts w:ascii="Times New Roman" w:hAnsi="Times New Roman"/>
          <w:sz w:val="24"/>
          <w:szCs w:val="24"/>
          <w:lang w:val="sl-SI"/>
        </w:rPr>
        <w:t xml:space="preserve"> ali delo traja krajši čas</w:t>
      </w:r>
      <w:r w:rsidR="000B24C9">
        <w:rPr>
          <w:rFonts w:ascii="Times New Roman" w:hAnsi="Times New Roman"/>
          <w:sz w:val="24"/>
          <w:szCs w:val="24"/>
          <w:lang w:val="sl-SI"/>
        </w:rPr>
        <w:t>,</w:t>
      </w:r>
      <w:r w:rsidRPr="00C3270B">
        <w:rPr>
          <w:rFonts w:ascii="Times New Roman" w:hAnsi="Times New Roman"/>
          <w:sz w:val="24"/>
          <w:szCs w:val="24"/>
          <w:lang w:val="sl-SI"/>
        </w:rPr>
        <w:t xml:space="preserve"> ali bi se z zaposlitvami prek kadrovskih agencij opravilo delo, ki ga zaposleni običajno ne opravljajo. </w:t>
      </w:r>
    </w:p>
    <w:p w14:paraId="7D0F8354"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572E1D75" w14:textId="16822EDE"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V podjetjih z več kot 30 zaposlenimi je treba izvesti skupna posvetovanja o </w:t>
      </w:r>
      <w:r w:rsidRPr="00C3270B">
        <w:rPr>
          <w:rFonts w:ascii="Times New Roman" w:hAnsi="Times New Roman"/>
          <w:b/>
          <w:sz w:val="24"/>
          <w:szCs w:val="24"/>
          <w:lang w:val="sl-SI"/>
        </w:rPr>
        <w:t xml:space="preserve">načinih notranje komunikacije, načrtih za zagotavljanje enakopravnosti, usmeritvah glede uživanja alkohola in drog na delovnem mestu (kar zajema tudi izvajanje morebitnega testiranja), </w:t>
      </w:r>
      <w:r w:rsidR="0028235B">
        <w:rPr>
          <w:rFonts w:ascii="Times New Roman" w:hAnsi="Times New Roman"/>
          <w:b/>
          <w:sz w:val="24"/>
          <w:szCs w:val="24"/>
          <w:lang w:val="sl-SI"/>
        </w:rPr>
        <w:t xml:space="preserve">o </w:t>
      </w:r>
      <w:r w:rsidRPr="00C3270B">
        <w:rPr>
          <w:rFonts w:ascii="Times New Roman" w:hAnsi="Times New Roman"/>
          <w:b/>
          <w:sz w:val="24"/>
          <w:szCs w:val="24"/>
          <w:lang w:val="sl-SI"/>
        </w:rPr>
        <w:t>uporabi videonadzora, pravil</w:t>
      </w:r>
      <w:r w:rsidR="0028235B">
        <w:rPr>
          <w:rFonts w:ascii="Times New Roman" w:hAnsi="Times New Roman"/>
          <w:b/>
          <w:sz w:val="24"/>
          <w:szCs w:val="24"/>
          <w:lang w:val="sl-SI"/>
        </w:rPr>
        <w:t>ih</w:t>
      </w:r>
      <w:r w:rsidRPr="00C3270B">
        <w:rPr>
          <w:rFonts w:ascii="Times New Roman" w:hAnsi="Times New Roman"/>
          <w:b/>
          <w:sz w:val="24"/>
          <w:szCs w:val="24"/>
          <w:lang w:val="sl-SI"/>
        </w:rPr>
        <w:t xml:space="preserve"> o uporabi elektronske </w:t>
      </w:r>
      <w:r w:rsidRPr="00C3270B">
        <w:rPr>
          <w:rFonts w:ascii="Times New Roman" w:hAnsi="Times New Roman"/>
          <w:b/>
          <w:sz w:val="24"/>
          <w:szCs w:val="24"/>
          <w:lang w:val="sl-SI"/>
        </w:rPr>
        <w:lastRenderedPageBreak/>
        <w:t xml:space="preserve">pošte, nagrajevanju iz naslova poslovne uspešnosti in o pokojninskih skladih. </w:t>
      </w:r>
      <w:r w:rsidRPr="00C3270B">
        <w:rPr>
          <w:rFonts w:ascii="Times New Roman" w:hAnsi="Times New Roman"/>
          <w:sz w:val="24"/>
          <w:szCs w:val="24"/>
          <w:lang w:val="sl-SI"/>
        </w:rPr>
        <w:t xml:space="preserve">Za navedene vsebine mora skupno posvetovanje potekati po sledečem postopku: delodajalec mora prevzeti pobudo in obvestiti delavske predstavnike o posamezni vsebini v razumnem času pred pričetkom skupnega posvetovanja. Če tega ne stori, mora sestaviti pisno poročilo, zakaj ni to bilo mogoče. Delodajalec mora </w:t>
      </w:r>
      <w:r w:rsidR="00657C34" w:rsidRPr="00C3270B">
        <w:rPr>
          <w:rFonts w:ascii="Times New Roman" w:hAnsi="Times New Roman"/>
          <w:sz w:val="24"/>
          <w:szCs w:val="24"/>
          <w:lang w:val="sl-SI"/>
        </w:rPr>
        <w:t>zagotoviti</w:t>
      </w:r>
      <w:r w:rsidRPr="00C3270B">
        <w:rPr>
          <w:rFonts w:ascii="Times New Roman" w:hAnsi="Times New Roman"/>
          <w:sz w:val="24"/>
          <w:szCs w:val="24"/>
          <w:lang w:val="sl-SI"/>
        </w:rPr>
        <w:t xml:space="preserve"> informacije, “ki so potrebne, da se je o zadevi mogoče dogovoriti”, skupno posvetovanje pa mora potekati </w:t>
      </w:r>
      <w:r w:rsidRPr="00C3270B">
        <w:rPr>
          <w:rFonts w:ascii="Times New Roman" w:hAnsi="Times New Roman"/>
          <w:b/>
          <w:sz w:val="24"/>
          <w:szCs w:val="24"/>
          <w:lang w:val="sl-SI"/>
        </w:rPr>
        <w:t>“v sodelovalnem duhu s ciljem doseči dogovor”</w:t>
      </w:r>
      <w:r w:rsidRPr="00C3270B">
        <w:rPr>
          <w:rFonts w:ascii="Times New Roman" w:hAnsi="Times New Roman"/>
          <w:sz w:val="24"/>
          <w:szCs w:val="24"/>
          <w:lang w:val="sl-SI"/>
        </w:rPr>
        <w:t xml:space="preserve">. O poteku in izidu skupnega posvetovanja je treba sestaviti zapisnik; delodajalec pa ima obveznost, da o tem obvesti vse zaposlene. Ker gre za posvetovanje, zakonodaja ne zahteva soglasja, kar pomeni, da mnenje zaposlenih ni pravno zavezujoče, obvezno pa je treba sprožiti zgoraj opisani postopek. </w:t>
      </w:r>
    </w:p>
    <w:p w14:paraId="1F2CF995"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1B6F8812" w14:textId="3638FFE2"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Podobna določila veljajo, ko </w:t>
      </w:r>
      <w:r w:rsidRPr="00C3270B">
        <w:rPr>
          <w:rFonts w:ascii="Times New Roman" w:hAnsi="Times New Roman"/>
          <w:b/>
          <w:sz w:val="24"/>
          <w:szCs w:val="24"/>
          <w:lang w:val="sl-SI"/>
        </w:rPr>
        <w:t>spremembe v načinu poslovanja ali organizaciji dela</w:t>
      </w:r>
      <w:r w:rsidRPr="00C3270B">
        <w:rPr>
          <w:rFonts w:ascii="Times New Roman" w:hAnsi="Times New Roman"/>
          <w:sz w:val="24"/>
          <w:szCs w:val="24"/>
          <w:lang w:val="sl-SI"/>
        </w:rPr>
        <w:t xml:space="preserve"> vplivajo na položaj zapos</w:t>
      </w:r>
      <w:r w:rsidR="00657C34">
        <w:rPr>
          <w:rFonts w:ascii="Times New Roman" w:hAnsi="Times New Roman"/>
          <w:sz w:val="24"/>
          <w:szCs w:val="24"/>
          <w:lang w:val="sl-SI"/>
        </w:rPr>
        <w:t>lenih. To zajema</w:t>
      </w:r>
      <w:r w:rsidR="00787410">
        <w:rPr>
          <w:rFonts w:ascii="Times New Roman" w:hAnsi="Times New Roman"/>
          <w:sz w:val="24"/>
          <w:szCs w:val="24"/>
          <w:lang w:val="sl-SI"/>
        </w:rPr>
        <w:t>:</w:t>
      </w:r>
      <w:r w:rsidR="00657C34">
        <w:rPr>
          <w:rFonts w:ascii="Times New Roman" w:hAnsi="Times New Roman"/>
          <w:sz w:val="24"/>
          <w:szCs w:val="24"/>
          <w:lang w:val="sl-SI"/>
        </w:rPr>
        <w:t xml:space="preserve"> zaprtje ali </w:t>
      </w:r>
      <w:proofErr w:type="spellStart"/>
      <w:r w:rsidR="00657C34">
        <w:rPr>
          <w:rFonts w:ascii="Times New Roman" w:hAnsi="Times New Roman"/>
          <w:sz w:val="24"/>
          <w:szCs w:val="24"/>
          <w:lang w:val="sl-SI"/>
        </w:rPr>
        <w:t>re</w:t>
      </w:r>
      <w:r w:rsidRPr="00C3270B">
        <w:rPr>
          <w:rFonts w:ascii="Times New Roman" w:hAnsi="Times New Roman"/>
          <w:sz w:val="24"/>
          <w:szCs w:val="24"/>
          <w:lang w:val="sl-SI"/>
        </w:rPr>
        <w:t>lokacijo</w:t>
      </w:r>
      <w:proofErr w:type="spellEnd"/>
      <w:r w:rsidRPr="00C3270B">
        <w:rPr>
          <w:rFonts w:ascii="Times New Roman" w:hAnsi="Times New Roman"/>
          <w:sz w:val="24"/>
          <w:szCs w:val="24"/>
          <w:lang w:val="sl-SI"/>
        </w:rPr>
        <w:t xml:space="preserve"> dela ali celotnega podjetja, nakup strojev in opreme, spremembe v </w:t>
      </w:r>
      <w:r w:rsidR="00787410">
        <w:rPr>
          <w:rFonts w:ascii="Times New Roman" w:hAnsi="Times New Roman"/>
          <w:sz w:val="24"/>
          <w:szCs w:val="24"/>
          <w:lang w:val="sl-SI"/>
        </w:rPr>
        <w:t>izdelkih</w:t>
      </w:r>
      <w:r w:rsidRPr="00C3270B">
        <w:rPr>
          <w:rFonts w:ascii="Times New Roman" w:hAnsi="Times New Roman"/>
          <w:sz w:val="24"/>
          <w:szCs w:val="24"/>
          <w:lang w:val="sl-SI"/>
        </w:rPr>
        <w:t xml:space="preserve"> ali ponujenih storitvah, druge spremembe na delovnem mestu ali vključitev zunanjih sodelavcev. V teh primerih mora </w:t>
      </w:r>
      <w:r w:rsidR="00657C34" w:rsidRPr="00C3270B">
        <w:rPr>
          <w:rFonts w:ascii="Times New Roman" w:hAnsi="Times New Roman"/>
          <w:sz w:val="24"/>
          <w:szCs w:val="24"/>
          <w:lang w:val="sl-SI"/>
        </w:rPr>
        <w:t>delodajalec</w:t>
      </w:r>
      <w:r w:rsidRPr="00C3270B">
        <w:rPr>
          <w:rFonts w:ascii="Times New Roman" w:hAnsi="Times New Roman"/>
          <w:sz w:val="24"/>
          <w:szCs w:val="24"/>
          <w:lang w:val="sl-SI"/>
        </w:rPr>
        <w:t xml:space="preserve"> obvestiti delavske predstavnike v razumnem času z ustreznimi informacijami, razpravljati je treba v sodelovalnem duhu s ciljem soglasja, čeprav s pravnega vidika mnenje zaposlenih ni zavezujoče. Enak postopek je treba izvesti v primerih prenosa ali združitve podjetij, pri čemer morajo biti zaposleni obveščeni v obeh </w:t>
      </w:r>
      <w:r w:rsidR="00657C34" w:rsidRPr="00C3270B">
        <w:rPr>
          <w:rFonts w:ascii="Times New Roman" w:hAnsi="Times New Roman"/>
          <w:sz w:val="24"/>
          <w:szCs w:val="24"/>
          <w:lang w:val="sl-SI"/>
        </w:rPr>
        <w:t>podjetjih</w:t>
      </w:r>
      <w:r w:rsidRPr="00C3270B">
        <w:rPr>
          <w:rFonts w:ascii="Times New Roman" w:hAnsi="Times New Roman"/>
          <w:sz w:val="24"/>
          <w:szCs w:val="24"/>
          <w:lang w:val="sl-SI"/>
        </w:rPr>
        <w:t xml:space="preserve">, ki jih </w:t>
      </w:r>
      <w:r w:rsidR="00891ED5" w:rsidRPr="00C3270B">
        <w:rPr>
          <w:rFonts w:ascii="Times New Roman" w:hAnsi="Times New Roman"/>
          <w:sz w:val="24"/>
          <w:szCs w:val="24"/>
          <w:lang w:val="sl-SI"/>
        </w:rPr>
        <w:t xml:space="preserve">zadeva </w:t>
      </w:r>
      <w:r w:rsidRPr="00C3270B">
        <w:rPr>
          <w:rFonts w:ascii="Times New Roman" w:hAnsi="Times New Roman"/>
          <w:sz w:val="24"/>
          <w:szCs w:val="24"/>
          <w:lang w:val="sl-SI"/>
        </w:rPr>
        <w:t xml:space="preserve">prenos ali združitev. </w:t>
      </w:r>
    </w:p>
    <w:p w14:paraId="20C3E432"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16161AD9" w14:textId="531E12A4"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Nekoliko drugačen postopek je določen v primerih, ko imajo zgoraj navedene spremembe </w:t>
      </w:r>
      <w:r w:rsidRPr="00C3270B">
        <w:rPr>
          <w:rFonts w:ascii="Times New Roman" w:hAnsi="Times New Roman"/>
          <w:b/>
          <w:sz w:val="24"/>
          <w:szCs w:val="24"/>
          <w:lang w:val="sl-SI"/>
        </w:rPr>
        <w:t>za posledico izgubo delovnih mest, presežne delavce</w:t>
      </w:r>
      <w:r w:rsidR="00363EE5">
        <w:rPr>
          <w:rFonts w:ascii="Times New Roman" w:hAnsi="Times New Roman"/>
          <w:b/>
          <w:sz w:val="24"/>
          <w:szCs w:val="24"/>
          <w:lang w:val="sl-SI"/>
        </w:rPr>
        <w:t>,</w:t>
      </w:r>
      <w:r w:rsidRPr="00C3270B">
        <w:rPr>
          <w:rFonts w:ascii="Times New Roman" w:hAnsi="Times New Roman"/>
          <w:b/>
          <w:sz w:val="24"/>
          <w:szCs w:val="24"/>
          <w:lang w:val="sl-SI"/>
        </w:rPr>
        <w:t xml:space="preserve"> ali če gre za spremembe pogodb o zaposlitvi iz polnega v krajši delovni čas</w:t>
      </w:r>
      <w:r w:rsidRPr="00C3270B">
        <w:rPr>
          <w:rFonts w:ascii="Times New Roman" w:hAnsi="Times New Roman"/>
          <w:sz w:val="24"/>
          <w:szCs w:val="24"/>
          <w:lang w:val="sl-SI"/>
        </w:rPr>
        <w:t>. Delodajalec mora zagotoviti informacije delavskim predstavnikom najmanj pet dni pred začetkom skupnih posvetovanj, razen če kolektivna pogodba ne določa drugače. Informacije morajo zajemati</w:t>
      </w:r>
      <w:r w:rsidR="00363EE5">
        <w:rPr>
          <w:rFonts w:ascii="Times New Roman" w:hAnsi="Times New Roman"/>
          <w:sz w:val="24"/>
          <w:szCs w:val="24"/>
          <w:lang w:val="sl-SI"/>
        </w:rPr>
        <w:t>:</w:t>
      </w:r>
      <w:r w:rsidRPr="00C3270B">
        <w:rPr>
          <w:rFonts w:ascii="Times New Roman" w:hAnsi="Times New Roman"/>
          <w:sz w:val="24"/>
          <w:szCs w:val="24"/>
          <w:lang w:val="sl-SI"/>
        </w:rPr>
        <w:t xml:space="preserve"> razloge za ukrepe, oceno obsega sprememb (na primer število delovnih mest, ki bodo ukinjena), kriterije za določitev presežnih delavcev in </w:t>
      </w:r>
      <w:proofErr w:type="spellStart"/>
      <w:r w:rsidRPr="00C3270B">
        <w:rPr>
          <w:rFonts w:ascii="Times New Roman" w:hAnsi="Times New Roman"/>
          <w:sz w:val="24"/>
          <w:szCs w:val="24"/>
          <w:lang w:val="sl-SI"/>
        </w:rPr>
        <w:t>časovnico</w:t>
      </w:r>
      <w:proofErr w:type="spellEnd"/>
      <w:r w:rsidRPr="00C3270B">
        <w:rPr>
          <w:rFonts w:ascii="Times New Roman" w:hAnsi="Times New Roman"/>
          <w:sz w:val="24"/>
          <w:szCs w:val="24"/>
          <w:lang w:val="sl-SI"/>
        </w:rPr>
        <w:t xml:space="preserve"> za uresničitev napovedanih sprememb. Poleg tega mora delodajalec zagotoviti delavskim predstavnikom načrt za zaposlovanje tistih, ki jim je v teh primerih odpovedana pogodba o zaposlitvi. Načrt mora biti sestavljen skupaj z zavodom za zaposlovanje. V postopku skupnega posvetovanja je treba skušati poiskati načine za čim nižje število delavcev, katerim se bo </w:t>
      </w:r>
      <w:r w:rsidR="00363EE5" w:rsidRPr="00C3270B">
        <w:rPr>
          <w:rFonts w:ascii="Times New Roman" w:hAnsi="Times New Roman"/>
          <w:sz w:val="24"/>
          <w:szCs w:val="24"/>
          <w:lang w:val="sl-SI"/>
        </w:rPr>
        <w:t xml:space="preserve">s spremembami </w:t>
      </w:r>
      <w:r w:rsidRPr="00C3270B">
        <w:rPr>
          <w:rFonts w:ascii="Times New Roman" w:hAnsi="Times New Roman"/>
          <w:sz w:val="24"/>
          <w:szCs w:val="24"/>
          <w:lang w:val="sl-SI"/>
        </w:rPr>
        <w:t>položaj poslabšal, ter ublažitev posledic za tiste, ki bodo izgubili zaposlitev. Poleg tega so določeni časovni okvirji za skupno posvetovanje, na primer ta morajo trajati šest tednov, če bodo ukinili 10 ali več delovnih mest, 14 dni, če izgubi zaposlitev manj kot 10 zaposlenih ali če ima med 20 in 29 zaposlenih. Kljub strožjim določilom za izvedbo postopka mnenje zaposlenih za delodajalca pravno ni zavezujoče.</w:t>
      </w:r>
    </w:p>
    <w:p w14:paraId="6910B1A6"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5603F038" w14:textId="77777777" w:rsidR="00DD0E95" w:rsidRPr="00C3270B" w:rsidRDefault="00DD0E95" w:rsidP="006F5175">
      <w:pPr>
        <w:pStyle w:val="Navadensplet"/>
        <w:spacing w:before="0" w:beforeAutospacing="0" w:after="0" w:afterAutospacing="0"/>
        <w:jc w:val="both"/>
        <w:rPr>
          <w:rFonts w:ascii="Times New Roman" w:hAnsi="Times New Roman"/>
          <w:sz w:val="24"/>
          <w:szCs w:val="24"/>
          <w:lang w:val="sl-SI"/>
        </w:rPr>
      </w:pPr>
    </w:p>
    <w:p w14:paraId="407C1DB3" w14:textId="77777777" w:rsidR="006F5175" w:rsidRPr="00C3270B" w:rsidRDefault="006F5175" w:rsidP="006F5175">
      <w:pPr>
        <w:pStyle w:val="Navadensplet"/>
        <w:spacing w:before="0" w:beforeAutospacing="0" w:after="0" w:afterAutospacing="0"/>
        <w:jc w:val="both"/>
        <w:rPr>
          <w:rFonts w:ascii="Times New Roman" w:hAnsi="Times New Roman"/>
          <w:i/>
          <w:sz w:val="24"/>
          <w:szCs w:val="24"/>
          <w:lang w:val="sl-SI"/>
        </w:rPr>
      </w:pPr>
      <w:r w:rsidRPr="00C3270B">
        <w:rPr>
          <w:rFonts w:ascii="Times New Roman" w:hAnsi="Times New Roman"/>
          <w:i/>
          <w:sz w:val="24"/>
          <w:szCs w:val="24"/>
          <w:lang w:val="sl-SI"/>
        </w:rPr>
        <w:t>Soodločanje: dogovori med delodajalcem in delavskimi predstavniki</w:t>
      </w:r>
    </w:p>
    <w:p w14:paraId="748C212F"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3EE1FB04"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Na nekaterih drugih področjih mora biti dosežen </w:t>
      </w:r>
      <w:r w:rsidRPr="00C3270B">
        <w:rPr>
          <w:rFonts w:ascii="Times New Roman" w:hAnsi="Times New Roman"/>
          <w:b/>
          <w:i/>
          <w:sz w:val="24"/>
          <w:szCs w:val="24"/>
          <w:lang w:val="sl-SI"/>
        </w:rPr>
        <w:t>dogovor</w:t>
      </w:r>
      <w:r w:rsidRPr="00C3270B">
        <w:rPr>
          <w:rFonts w:ascii="Times New Roman" w:hAnsi="Times New Roman"/>
          <w:sz w:val="24"/>
          <w:szCs w:val="24"/>
          <w:lang w:val="sl-SI"/>
        </w:rPr>
        <w:t xml:space="preserve"> med delavskimi predstavniki in delodajalcem, če je le to mogoče, kar predstavlja neko </w:t>
      </w:r>
      <w:r w:rsidRPr="00C3270B">
        <w:rPr>
          <w:rFonts w:ascii="Times New Roman" w:hAnsi="Times New Roman"/>
          <w:b/>
          <w:sz w:val="24"/>
          <w:szCs w:val="24"/>
          <w:lang w:val="sl-SI"/>
        </w:rPr>
        <w:t>specifično obliko soodločanja</w:t>
      </w:r>
      <w:r w:rsidRPr="00C3270B">
        <w:rPr>
          <w:rFonts w:ascii="Times New Roman" w:hAnsi="Times New Roman"/>
          <w:sz w:val="24"/>
          <w:szCs w:val="24"/>
          <w:lang w:val="sl-SI"/>
        </w:rPr>
        <w:t xml:space="preserve">. To zajema dolžino in vsebino usposabljanj, ki morajo biti zagotovljena sindikalnim predstavnikom, nekatera pravila na delovnem mestu (na primer obveščanje o odsotnostih), pravila o disciplinski odgovornosti (za podjetja z več kot 30 zaposlenimi), pravila o načinu podajanja predlogov (za podjetja z več kot 30 zaposlenimi), pravila o dodeljevanju nastanitvenih zmogljivosti podjetja (za </w:t>
      </w:r>
      <w:r w:rsidRPr="00C3270B">
        <w:rPr>
          <w:rFonts w:ascii="Times New Roman" w:hAnsi="Times New Roman"/>
          <w:sz w:val="24"/>
          <w:szCs w:val="24"/>
          <w:lang w:val="sl-SI"/>
        </w:rPr>
        <w:lastRenderedPageBreak/>
        <w:t xml:space="preserve">podjetja z več kot 30 zaposlenimi), pravila o uporabi skupnih prostorov za zaposlene (na primer menze ali varstvo otrok v podjetju), pravila o uporabi sredstev za prosti čas, kot na primer športni klubi, kulturna društva in podobno. </w:t>
      </w:r>
      <w:r w:rsidRPr="00C3270B">
        <w:rPr>
          <w:rFonts w:ascii="Times New Roman" w:hAnsi="Times New Roman"/>
          <w:b/>
          <w:sz w:val="24"/>
          <w:szCs w:val="24"/>
          <w:lang w:val="sl-SI"/>
        </w:rPr>
        <w:t>Če do dogovora med delavskimi predstavniki in delodajalcem ne pride</w:t>
      </w:r>
      <w:r w:rsidRPr="00C3270B">
        <w:rPr>
          <w:rFonts w:ascii="Times New Roman" w:hAnsi="Times New Roman"/>
          <w:sz w:val="24"/>
          <w:szCs w:val="24"/>
          <w:lang w:val="sl-SI"/>
        </w:rPr>
        <w:t xml:space="preserve">, lahko o nekaterih vsebinah odloči sam delodajalec, o nekaterih pa sami delavski predstavniki. Delodajalec lahko tako sam odloči o nekaterih pravilih na delovnem mestu, pravilih o načinu podajanja predlogov in o pravilih glede dodeljevanja nastanitvenih zmogljivosti podjetja. Delavski predstavniki pa lahko odločijo o dolžini in vsebini usposabljanja za opravljanje funkcije delavskega predstavnika, o pravilih za uporabo skupnih prostorov ter sredstev za prosti čas. Poudariti je treba, da je njihova moč odločanja omejena s tem, da delodajalec odloča o višini sredstev, ki jih lahko delavski predstavniki porabijo za te namene. </w:t>
      </w:r>
    </w:p>
    <w:p w14:paraId="7E67945A"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66B340F8"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t>Sankcije za nespoštovanje zakona</w:t>
      </w:r>
    </w:p>
    <w:p w14:paraId="05D0691A"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275CB95A" w14:textId="7E7B2835"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sz w:val="24"/>
          <w:szCs w:val="24"/>
          <w:lang w:val="sl-SI"/>
        </w:rPr>
      </w:pPr>
      <w:r w:rsidRPr="00C3270B">
        <w:rPr>
          <w:rFonts w:ascii="Times New Roman" w:eastAsia="Times New Roman" w:hAnsi="Times New Roman" w:cs="Times New Roman"/>
          <w:b w:val="0"/>
          <w:sz w:val="24"/>
          <w:szCs w:val="24"/>
          <w:lang w:val="sl-SI"/>
        </w:rPr>
        <w:t xml:space="preserve">Zakon o sodelovanju v podjetjih vsebuje tudi kazenske določbe, v katerih določa, </w:t>
      </w:r>
      <w:r w:rsidRPr="00C3270B">
        <w:rPr>
          <w:rFonts w:ascii="Times New Roman" w:eastAsia="Times New Roman" w:hAnsi="Times New Roman" w:cs="Times New Roman"/>
          <w:sz w:val="24"/>
          <w:szCs w:val="24"/>
          <w:lang w:val="sl-SI"/>
        </w:rPr>
        <w:t>katera ravnanja se obravnavajo kot prekršek</w:t>
      </w:r>
      <w:r w:rsidR="00585E18">
        <w:rPr>
          <w:rFonts w:ascii="Times New Roman" w:eastAsia="Times New Roman" w:hAnsi="Times New Roman" w:cs="Times New Roman"/>
          <w:sz w:val="24"/>
          <w:szCs w:val="24"/>
          <w:lang w:val="sl-SI"/>
        </w:rPr>
        <w:t>,</w:t>
      </w:r>
      <w:r w:rsidRPr="00C3270B">
        <w:rPr>
          <w:rFonts w:ascii="Times New Roman" w:eastAsia="Times New Roman" w:hAnsi="Times New Roman" w:cs="Times New Roman"/>
          <w:sz w:val="24"/>
          <w:szCs w:val="24"/>
          <w:lang w:val="sl-SI"/>
        </w:rPr>
        <w:t xml:space="preserve"> in zagrožene kazni</w:t>
      </w:r>
      <w:r w:rsidRPr="00C3270B">
        <w:rPr>
          <w:rFonts w:ascii="Times New Roman" w:eastAsia="Times New Roman" w:hAnsi="Times New Roman" w:cs="Times New Roman"/>
          <w:b w:val="0"/>
          <w:sz w:val="24"/>
          <w:szCs w:val="24"/>
          <w:lang w:val="sl-SI"/>
        </w:rPr>
        <w:t xml:space="preserve">. Denimo, če delodajalec ne izvede ustrezno postopkov obveščanja in posvetovanja v primeru odpuščanja ali sprememb pogodb o zaposlitvi iz polnega v krajši delovni čas, je zagrožena kazen 30.000 evrov. Upoštevajoč poseben indeks se kazen letno revalorizira, tako je v letu 2011 znašala 31.570 evrov. </w:t>
      </w:r>
    </w:p>
    <w:p w14:paraId="2B3F804C"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3E29ABD7"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bookmarkStart w:id="5" w:name="eztoc1668_0_4"/>
      <w:bookmarkEnd w:id="5"/>
      <w:r w:rsidRPr="00C3270B">
        <w:rPr>
          <w:rFonts w:ascii="Times New Roman" w:eastAsia="Times New Roman" w:hAnsi="Times New Roman" w:cs="Times New Roman"/>
          <w:sz w:val="24"/>
          <w:szCs w:val="24"/>
          <w:lang w:val="sl-SI"/>
        </w:rPr>
        <w:t>Posebno varstvo pred odpovedjo in druge pravice</w:t>
      </w:r>
    </w:p>
    <w:p w14:paraId="5FB234D7"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i/>
          <w:sz w:val="24"/>
          <w:szCs w:val="24"/>
          <w:lang w:val="sl-SI"/>
        </w:rPr>
      </w:pPr>
    </w:p>
    <w:p w14:paraId="52A1FEDC" w14:textId="60864486"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Sindikalnim predstavnikom ali drugim delavskim predstavnikom se lahko </w:t>
      </w:r>
      <w:r w:rsidRPr="00C3270B">
        <w:rPr>
          <w:rFonts w:ascii="Times New Roman" w:hAnsi="Times New Roman"/>
          <w:b/>
          <w:sz w:val="24"/>
          <w:szCs w:val="24"/>
          <w:lang w:val="sl-SI"/>
        </w:rPr>
        <w:t>pogodba o zaposlitvi odpove samo v primeru</w:t>
      </w:r>
      <w:r w:rsidRPr="00C3270B">
        <w:rPr>
          <w:rFonts w:ascii="Times New Roman" w:hAnsi="Times New Roman"/>
          <w:sz w:val="24"/>
          <w:szCs w:val="24"/>
          <w:lang w:val="sl-SI"/>
        </w:rPr>
        <w:t xml:space="preserve"> krivdnega razloga ali če se večina zaposlenih, ki jih posamezni sindikalni oziroma delavski predstavnik predstavlja, strinja z odpovedjo. Tretja možnost za odpoved tej kategoriji zaposlenih je, da njihovo delo postane trajno nepotrebno, kar je treba dokazati, na primer z zmanjšanjem povpraš</w:t>
      </w:r>
      <w:r w:rsidR="00456E2E">
        <w:rPr>
          <w:rFonts w:ascii="Times New Roman" w:hAnsi="Times New Roman"/>
          <w:sz w:val="24"/>
          <w:szCs w:val="24"/>
          <w:lang w:val="sl-SI"/>
        </w:rPr>
        <w:t>evanja za to delo, in če drugo ustrezno delo</w:t>
      </w:r>
      <w:r w:rsidRPr="00C3270B">
        <w:rPr>
          <w:rFonts w:ascii="Times New Roman" w:hAnsi="Times New Roman"/>
          <w:sz w:val="24"/>
          <w:szCs w:val="24"/>
          <w:lang w:val="sl-SI"/>
        </w:rPr>
        <w:t xml:space="preserve"> za takega posameznika ni na </w:t>
      </w:r>
      <w:r w:rsidR="00456E2E">
        <w:rPr>
          <w:rFonts w:ascii="Times New Roman" w:hAnsi="Times New Roman"/>
          <w:sz w:val="24"/>
          <w:szCs w:val="24"/>
          <w:lang w:val="sl-SI"/>
        </w:rPr>
        <w:t>voljo</w:t>
      </w:r>
      <w:r w:rsidRPr="00C3270B">
        <w:rPr>
          <w:rFonts w:ascii="Times New Roman" w:hAnsi="Times New Roman"/>
          <w:sz w:val="24"/>
          <w:szCs w:val="24"/>
          <w:lang w:val="sl-SI"/>
        </w:rPr>
        <w:t xml:space="preserve">. </w:t>
      </w:r>
    </w:p>
    <w:p w14:paraId="2BBB2733"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45DB8ADF"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t xml:space="preserve">Materialni pogoji za delo delavskih predstavnikov </w:t>
      </w:r>
    </w:p>
    <w:p w14:paraId="126B6176"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3C86942E" w14:textId="53E975CD"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sz w:val="24"/>
          <w:szCs w:val="24"/>
          <w:lang w:val="sl-SI"/>
        </w:rPr>
      </w:pPr>
      <w:r w:rsidRPr="00C3270B">
        <w:rPr>
          <w:rFonts w:ascii="Times New Roman" w:eastAsia="Times New Roman" w:hAnsi="Times New Roman" w:cs="Times New Roman"/>
          <w:b w:val="0"/>
          <w:sz w:val="24"/>
          <w:szCs w:val="24"/>
          <w:lang w:val="sl-SI"/>
        </w:rPr>
        <w:t xml:space="preserve">Sindikalni predstavniki imajo pravico do ustrezne </w:t>
      </w:r>
      <w:r w:rsidRPr="00C3270B">
        <w:rPr>
          <w:rFonts w:ascii="Times New Roman" w:eastAsia="Times New Roman" w:hAnsi="Times New Roman" w:cs="Times New Roman"/>
          <w:sz w:val="24"/>
          <w:szCs w:val="24"/>
          <w:lang w:val="sl-SI"/>
        </w:rPr>
        <w:t>plačane odsotnosti</w:t>
      </w:r>
      <w:r w:rsidRPr="00C3270B">
        <w:rPr>
          <w:rFonts w:ascii="Times New Roman" w:eastAsia="Times New Roman" w:hAnsi="Times New Roman" w:cs="Times New Roman"/>
          <w:b w:val="0"/>
          <w:sz w:val="24"/>
          <w:szCs w:val="24"/>
          <w:lang w:val="sl-SI"/>
        </w:rPr>
        <w:t xml:space="preserve"> za opravljanje svoje funkcije; koliko in kako to </w:t>
      </w:r>
      <w:r w:rsidR="00657C34" w:rsidRPr="00C3270B">
        <w:rPr>
          <w:rFonts w:ascii="Times New Roman" w:eastAsia="Times New Roman" w:hAnsi="Times New Roman" w:cs="Times New Roman"/>
          <w:b w:val="0"/>
          <w:sz w:val="24"/>
          <w:szCs w:val="24"/>
          <w:lang w:val="sl-SI"/>
        </w:rPr>
        <w:t>zgleda</w:t>
      </w:r>
      <w:r w:rsidRPr="00C3270B">
        <w:rPr>
          <w:rFonts w:ascii="Times New Roman" w:eastAsia="Times New Roman" w:hAnsi="Times New Roman" w:cs="Times New Roman"/>
          <w:b w:val="0"/>
          <w:sz w:val="24"/>
          <w:szCs w:val="24"/>
          <w:lang w:val="sl-SI"/>
        </w:rPr>
        <w:t xml:space="preserve"> v praksi, se določi s kolektivno pogodbo. Možen je tudi dogovor o </w:t>
      </w:r>
      <w:r w:rsidRPr="00C3270B">
        <w:rPr>
          <w:rFonts w:ascii="Times New Roman" w:eastAsia="Times New Roman" w:hAnsi="Times New Roman" w:cs="Times New Roman"/>
          <w:sz w:val="24"/>
          <w:szCs w:val="24"/>
          <w:lang w:val="sl-SI"/>
        </w:rPr>
        <w:t>profesionalnem opravljanju te funkcije</w:t>
      </w:r>
      <w:r w:rsidRPr="00C3270B">
        <w:rPr>
          <w:rFonts w:ascii="Times New Roman" w:eastAsia="Times New Roman" w:hAnsi="Times New Roman" w:cs="Times New Roman"/>
          <w:b w:val="0"/>
          <w:sz w:val="24"/>
          <w:szCs w:val="24"/>
          <w:lang w:val="sl-SI"/>
        </w:rPr>
        <w:t xml:space="preserve">. </w:t>
      </w:r>
      <w:r w:rsidR="00E163F8">
        <w:rPr>
          <w:rFonts w:ascii="Times New Roman" w:eastAsia="Times New Roman" w:hAnsi="Times New Roman" w:cs="Times New Roman"/>
          <w:b w:val="0"/>
          <w:sz w:val="24"/>
          <w:szCs w:val="24"/>
          <w:lang w:val="sl-SI"/>
        </w:rPr>
        <w:t>Prav</w:t>
      </w:r>
      <w:r w:rsidRPr="00C3270B">
        <w:rPr>
          <w:rFonts w:ascii="Times New Roman" w:eastAsia="Times New Roman" w:hAnsi="Times New Roman" w:cs="Times New Roman"/>
          <w:b w:val="0"/>
          <w:sz w:val="24"/>
          <w:szCs w:val="24"/>
          <w:lang w:val="sl-SI"/>
        </w:rPr>
        <w:t xml:space="preserve"> tako imajo delavski predstavniki </w:t>
      </w:r>
      <w:r w:rsidRPr="00C3270B">
        <w:rPr>
          <w:rFonts w:ascii="Times New Roman" w:eastAsia="Times New Roman" w:hAnsi="Times New Roman" w:cs="Times New Roman"/>
          <w:sz w:val="24"/>
          <w:szCs w:val="24"/>
          <w:lang w:val="sl-SI"/>
        </w:rPr>
        <w:t>pravico do usposabljanja</w:t>
      </w:r>
      <w:r w:rsidRPr="00C3270B">
        <w:rPr>
          <w:rFonts w:ascii="Times New Roman" w:eastAsia="Times New Roman" w:hAnsi="Times New Roman" w:cs="Times New Roman"/>
          <w:b w:val="0"/>
          <w:sz w:val="24"/>
          <w:szCs w:val="24"/>
          <w:lang w:val="sl-SI"/>
        </w:rPr>
        <w:t xml:space="preserve"> za opravljanje te funkcije, čeprav mora biti dolžina tega časa dogovorjena z delodajalcem. Podobno imajo pravico do </w:t>
      </w:r>
      <w:r w:rsidRPr="00C3270B">
        <w:rPr>
          <w:rFonts w:ascii="Times New Roman" w:eastAsia="Times New Roman" w:hAnsi="Times New Roman" w:cs="Times New Roman"/>
          <w:sz w:val="24"/>
          <w:szCs w:val="24"/>
          <w:lang w:val="sl-SI"/>
        </w:rPr>
        <w:t>sodelovanja s strokovnjaki</w:t>
      </w:r>
      <w:r w:rsidRPr="00C3270B">
        <w:rPr>
          <w:rFonts w:ascii="Times New Roman" w:eastAsia="Times New Roman" w:hAnsi="Times New Roman" w:cs="Times New Roman"/>
          <w:b w:val="0"/>
          <w:sz w:val="24"/>
          <w:szCs w:val="24"/>
          <w:lang w:val="sl-SI"/>
        </w:rPr>
        <w:t xml:space="preserve"> za posameznega področja (na primer pravniki, ekonomisti in podobno), čeprav velikokrat sodelujejo kar s strokovnjaki v podjetju. V tem primeru imajo lahko takšni zaposleni strokovnjaki plačano odsotnost, da lahko ustrezno pripravijo potreben strokovni nasvet oziroma poročilo.</w:t>
      </w:r>
    </w:p>
    <w:p w14:paraId="11EF77EA"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sz w:val="24"/>
          <w:szCs w:val="24"/>
          <w:lang w:val="sl-SI"/>
        </w:rPr>
      </w:pPr>
    </w:p>
    <w:p w14:paraId="2AD7FF43"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sz w:val="24"/>
          <w:szCs w:val="24"/>
          <w:lang w:val="sl-SI"/>
        </w:rPr>
      </w:pPr>
      <w:r w:rsidRPr="00C3270B">
        <w:rPr>
          <w:rFonts w:ascii="Times New Roman" w:eastAsia="Times New Roman" w:hAnsi="Times New Roman" w:cs="Times New Roman"/>
          <w:b w:val="0"/>
          <w:sz w:val="24"/>
          <w:szCs w:val="24"/>
          <w:lang w:val="sl-SI"/>
        </w:rPr>
        <w:t xml:space="preserve">V zvezi s tem velja morda mimogrede omeniti, da imajo po zakonu pravico do </w:t>
      </w:r>
      <w:r w:rsidRPr="00C3270B">
        <w:rPr>
          <w:rFonts w:ascii="Times New Roman" w:eastAsia="Times New Roman" w:hAnsi="Times New Roman" w:cs="Times New Roman"/>
          <w:sz w:val="24"/>
          <w:szCs w:val="24"/>
          <w:lang w:val="sl-SI"/>
        </w:rPr>
        <w:t>3 dni izobraževanja letno tudi vsi zaposleni</w:t>
      </w:r>
      <w:r w:rsidRPr="00C3270B">
        <w:rPr>
          <w:rFonts w:ascii="Times New Roman" w:eastAsia="Times New Roman" w:hAnsi="Times New Roman" w:cs="Times New Roman"/>
          <w:b w:val="0"/>
          <w:sz w:val="24"/>
          <w:szCs w:val="24"/>
          <w:lang w:val="sl-SI"/>
        </w:rPr>
        <w:t>, in sicer s področja varnosti in zdravja pri delu, računalništva in podobnih področij, kar je prav tako predmet dvostranskih dogovorov znotraj posameznih podjetij.</w:t>
      </w:r>
    </w:p>
    <w:p w14:paraId="3B686A1B" w14:textId="77777777"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p>
    <w:p w14:paraId="5D811743" w14:textId="77777777" w:rsidR="00152823" w:rsidRDefault="00152823" w:rsidP="006F5175">
      <w:pPr>
        <w:pStyle w:val="Navadensplet"/>
        <w:spacing w:before="0" w:beforeAutospacing="0" w:after="0" w:afterAutospacing="0"/>
        <w:jc w:val="both"/>
        <w:rPr>
          <w:rFonts w:ascii="Times New Roman" w:hAnsi="Times New Roman"/>
          <w:b/>
          <w:sz w:val="24"/>
          <w:szCs w:val="24"/>
          <w:lang w:val="sl-SI"/>
        </w:rPr>
      </w:pPr>
    </w:p>
    <w:p w14:paraId="2FBB7390" w14:textId="77777777" w:rsidR="006F5175" w:rsidRPr="00C3270B" w:rsidRDefault="006F5175" w:rsidP="006F5175">
      <w:pPr>
        <w:pStyle w:val="Navadensplet"/>
        <w:spacing w:before="0" w:beforeAutospacing="0" w:after="0" w:afterAutospacing="0"/>
        <w:jc w:val="both"/>
        <w:rPr>
          <w:rFonts w:ascii="Times New Roman" w:hAnsi="Times New Roman"/>
          <w:b/>
          <w:sz w:val="24"/>
          <w:szCs w:val="24"/>
          <w:lang w:val="sl-SI"/>
        </w:rPr>
      </w:pPr>
      <w:r w:rsidRPr="00C3270B">
        <w:rPr>
          <w:rFonts w:ascii="Times New Roman" w:hAnsi="Times New Roman"/>
          <w:b/>
          <w:sz w:val="24"/>
          <w:szCs w:val="24"/>
          <w:lang w:val="sl-SI"/>
        </w:rPr>
        <w:lastRenderedPageBreak/>
        <w:t>Participacija v kapitalsko povezanih družbah</w:t>
      </w:r>
    </w:p>
    <w:p w14:paraId="454D286A" w14:textId="77777777" w:rsidR="006F5175" w:rsidRPr="00C3270B" w:rsidRDefault="006F5175" w:rsidP="006F5175">
      <w:pPr>
        <w:pStyle w:val="Navadensplet"/>
        <w:spacing w:before="0" w:beforeAutospacing="0" w:after="0" w:afterAutospacing="0"/>
        <w:jc w:val="both"/>
        <w:rPr>
          <w:rFonts w:ascii="Times New Roman" w:hAnsi="Times New Roman"/>
          <w:i/>
          <w:sz w:val="24"/>
          <w:szCs w:val="24"/>
          <w:lang w:val="sl-SI"/>
        </w:rPr>
      </w:pPr>
    </w:p>
    <w:p w14:paraId="3C1440D3" w14:textId="524A8625" w:rsidR="006F5175" w:rsidRPr="00C3270B" w:rsidRDefault="006F5175" w:rsidP="006F5175">
      <w:pPr>
        <w:pStyle w:val="Navadensplet"/>
        <w:spacing w:before="0" w:beforeAutospacing="0" w:after="0" w:afterAutospacing="0"/>
        <w:jc w:val="both"/>
        <w:rPr>
          <w:rFonts w:ascii="Times New Roman" w:hAnsi="Times New Roman"/>
          <w:sz w:val="24"/>
          <w:szCs w:val="24"/>
          <w:lang w:val="sl-SI"/>
        </w:rPr>
      </w:pPr>
      <w:r w:rsidRPr="00C3270B">
        <w:rPr>
          <w:rFonts w:ascii="Times New Roman" w:hAnsi="Times New Roman"/>
          <w:sz w:val="24"/>
          <w:szCs w:val="24"/>
          <w:lang w:val="sl-SI"/>
        </w:rPr>
        <w:t xml:space="preserve">Sodelovanje zaposlenih na ravni </w:t>
      </w:r>
      <w:r w:rsidRPr="00C3270B">
        <w:rPr>
          <w:rFonts w:ascii="Times New Roman" w:hAnsi="Times New Roman"/>
          <w:b/>
          <w:sz w:val="24"/>
          <w:szCs w:val="24"/>
          <w:lang w:val="sl-SI"/>
        </w:rPr>
        <w:t>skupine kapitalsko povezanih družb</w:t>
      </w:r>
      <w:r w:rsidRPr="00C3270B">
        <w:rPr>
          <w:rFonts w:ascii="Times New Roman" w:hAnsi="Times New Roman"/>
          <w:sz w:val="24"/>
          <w:szCs w:val="24"/>
          <w:lang w:val="sl-SI"/>
        </w:rPr>
        <w:t xml:space="preserve"> se je z Zakonom o sodelovanju v podjetjih iz leta 2007 okrepilo. V podjetjih z več kot 20 zaposlenimi, ki so povezana v skupino, je zaposlenim omogočeno, da imenujejo svojega predstavnika</w:t>
      </w:r>
      <w:r w:rsidR="009D1FA7">
        <w:rPr>
          <w:rFonts w:ascii="Times New Roman" w:hAnsi="Times New Roman"/>
          <w:sz w:val="24"/>
          <w:szCs w:val="24"/>
          <w:lang w:val="sl-SI"/>
        </w:rPr>
        <w:t>,</w:t>
      </w:r>
      <w:r w:rsidRPr="00C3270B">
        <w:rPr>
          <w:rFonts w:ascii="Times New Roman" w:hAnsi="Times New Roman"/>
          <w:sz w:val="24"/>
          <w:szCs w:val="24"/>
          <w:lang w:val="sl-SI"/>
        </w:rPr>
        <w:t xml:space="preserve"> s tem, da mora biti najmanj en predstavnik iz vsake skupine zaposlenih v podjetjih (na primer zaposleni v proizvodnji, administraciji in podobno). Na ravni skupine je sodelovanje zaposlenih </w:t>
      </w:r>
      <w:r w:rsidRPr="00C3270B">
        <w:rPr>
          <w:rFonts w:ascii="Times New Roman" w:hAnsi="Times New Roman"/>
          <w:b/>
          <w:sz w:val="24"/>
          <w:szCs w:val="24"/>
          <w:lang w:val="sl-SI"/>
        </w:rPr>
        <w:t>omejeno zgolj na pravico do obveščenosti</w:t>
      </w:r>
      <w:r w:rsidRPr="00C3270B">
        <w:rPr>
          <w:rFonts w:ascii="Times New Roman" w:hAnsi="Times New Roman"/>
          <w:sz w:val="24"/>
          <w:szCs w:val="24"/>
          <w:lang w:val="sl-SI"/>
        </w:rPr>
        <w:t xml:space="preserve"> o finančnem položaju skupine, razvojnih načrtih, spremembah pri zaposlovanju in potrebi po določenih veščinah</w:t>
      </w:r>
      <w:r w:rsidR="00A05160">
        <w:rPr>
          <w:rFonts w:ascii="Times New Roman" w:hAnsi="Times New Roman"/>
          <w:sz w:val="24"/>
          <w:szCs w:val="24"/>
          <w:lang w:val="sl-SI"/>
        </w:rPr>
        <w:t>, načrtih za širitev, o zmanjšanju ali zaprtju</w:t>
      </w:r>
      <w:r w:rsidRPr="00C3270B">
        <w:rPr>
          <w:rFonts w:ascii="Times New Roman" w:hAnsi="Times New Roman"/>
          <w:sz w:val="24"/>
          <w:szCs w:val="24"/>
          <w:lang w:val="sl-SI"/>
        </w:rPr>
        <w:t xml:space="preserve"> katerega koli dela skupine, spremembah pri </w:t>
      </w:r>
      <w:r w:rsidR="00A05160">
        <w:rPr>
          <w:rFonts w:ascii="Times New Roman" w:hAnsi="Times New Roman"/>
          <w:sz w:val="24"/>
          <w:szCs w:val="24"/>
          <w:lang w:val="sl-SI"/>
        </w:rPr>
        <w:t>izdelkih</w:t>
      </w:r>
      <w:r w:rsidRPr="00C3270B">
        <w:rPr>
          <w:rFonts w:ascii="Times New Roman" w:hAnsi="Times New Roman"/>
          <w:sz w:val="24"/>
          <w:szCs w:val="24"/>
          <w:lang w:val="sl-SI"/>
        </w:rPr>
        <w:t xml:space="preserve"> ali ponujenih storitvah ter o drugih spremembah, ki bi lahko vplivale na položaj zaposlenih. Delavski predstavniki in delodajalec lahko s posebnim dogovorom </w:t>
      </w:r>
      <w:r w:rsidRPr="00C3270B">
        <w:rPr>
          <w:rFonts w:ascii="Times New Roman" w:hAnsi="Times New Roman"/>
          <w:b/>
          <w:sz w:val="24"/>
          <w:szCs w:val="24"/>
          <w:lang w:val="sl-SI"/>
        </w:rPr>
        <w:t>razširijo tako vsebine kot način sodelovanja</w:t>
      </w:r>
      <w:r w:rsidRPr="00C3270B">
        <w:rPr>
          <w:rFonts w:ascii="Times New Roman" w:hAnsi="Times New Roman"/>
          <w:sz w:val="24"/>
          <w:szCs w:val="24"/>
          <w:lang w:val="sl-SI"/>
        </w:rPr>
        <w:t xml:space="preserve"> na ravni skupine. V vsakem primeru velja, da morajo biti informacije, ki jih zagotavlja delodajalec, takšne, da bodo omogočile skupna posvetovanja na ravni posameznega podjetja.</w:t>
      </w:r>
      <w:r w:rsidR="00102DC9">
        <w:rPr>
          <w:rFonts w:ascii="Times New Roman" w:hAnsi="Times New Roman"/>
          <w:sz w:val="24"/>
          <w:szCs w:val="24"/>
          <w:lang w:val="sl-SI"/>
        </w:rPr>
        <w:t xml:space="preserve"> </w:t>
      </w:r>
    </w:p>
    <w:p w14:paraId="7007C214"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p>
    <w:p w14:paraId="74AD7AE4"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sz w:val="24"/>
          <w:szCs w:val="24"/>
          <w:lang w:val="sl-SI"/>
        </w:rPr>
      </w:pPr>
      <w:r w:rsidRPr="00C3270B">
        <w:rPr>
          <w:rFonts w:ascii="Times New Roman" w:eastAsia="Times New Roman" w:hAnsi="Times New Roman" w:cs="Times New Roman"/>
          <w:sz w:val="24"/>
          <w:szCs w:val="24"/>
          <w:lang w:val="sl-SI"/>
        </w:rPr>
        <w:t>Sodelovanje zaposlenih v organih upravljanja</w:t>
      </w:r>
    </w:p>
    <w:p w14:paraId="3E505FCF" w14:textId="77777777" w:rsidR="006F5175" w:rsidRPr="00C3270B" w:rsidRDefault="006F5175" w:rsidP="006F5175">
      <w:pPr>
        <w:pStyle w:val="Naslov3"/>
        <w:spacing w:before="0" w:beforeAutospacing="0" w:after="0" w:afterAutospacing="0"/>
        <w:jc w:val="both"/>
        <w:rPr>
          <w:rFonts w:ascii="Times New Roman" w:eastAsia="Times New Roman" w:hAnsi="Times New Roman" w:cs="Times New Roman"/>
          <w:b w:val="0"/>
          <w:i/>
          <w:sz w:val="24"/>
          <w:szCs w:val="24"/>
          <w:lang w:val="sl-SI"/>
        </w:rPr>
      </w:pPr>
    </w:p>
    <w:p w14:paraId="2C786017" w14:textId="518093CB" w:rsidR="006F5175" w:rsidRPr="00C3270B" w:rsidRDefault="006F5175" w:rsidP="006F5175">
      <w:pPr>
        <w:jc w:val="both"/>
        <w:rPr>
          <w:rFonts w:ascii="Times" w:hAnsi="Times"/>
        </w:rPr>
      </w:pPr>
      <w:r w:rsidRPr="00C3270B">
        <w:rPr>
          <w:rFonts w:ascii="Times" w:hAnsi="Times"/>
        </w:rPr>
        <w:t xml:space="preserve">V podjetjih, ki imajo 150 ali več zaposlenih, imajo zaposleni po zakonu pravico do svojega predstavništva v organih družbe (UO/NS), in sicer </w:t>
      </w:r>
      <w:r w:rsidRPr="00C3270B">
        <w:rPr>
          <w:rFonts w:ascii="Times" w:hAnsi="Times"/>
          <w:b/>
        </w:rPr>
        <w:t>obvezno najmanj do enega predstavnika</w:t>
      </w:r>
      <w:r w:rsidRPr="00C3270B">
        <w:rPr>
          <w:rFonts w:ascii="Times" w:hAnsi="Times"/>
        </w:rPr>
        <w:t xml:space="preserve">. Kako bo to potekalo v praksi, zakon ne določa, ampak to prepušča dogovoru med delavskimi predstavniki in delodajalcem. Če do dogovora ne pride, ima delodajalec možnost, da se sam odloči, kako bodo zaposleni sodelovali. Vse bolj pa se v praksi uveljavlja tudi predstavništvo delavcev na </w:t>
      </w:r>
      <w:r w:rsidRPr="00C3270B">
        <w:rPr>
          <w:rFonts w:ascii="Times" w:hAnsi="Times"/>
          <w:b/>
        </w:rPr>
        <w:t>ravni operativnega menedžmenta</w:t>
      </w:r>
      <w:r w:rsidRPr="00C3270B">
        <w:rPr>
          <w:rFonts w:ascii="Times" w:hAnsi="Times"/>
        </w:rPr>
        <w:t xml:space="preserve"> (»kolegiji«), kar pomeni vključevanje zaposlenih tudi v sprejemanje tekočih organizacijskih odločitev.</w:t>
      </w:r>
    </w:p>
    <w:p w14:paraId="210B2EAB" w14:textId="77777777" w:rsidR="006F5175" w:rsidRPr="00C3270B" w:rsidRDefault="006F5175" w:rsidP="006F5175">
      <w:pPr>
        <w:jc w:val="both"/>
        <w:rPr>
          <w:rFonts w:ascii="Times" w:hAnsi="Times"/>
        </w:rPr>
      </w:pPr>
    </w:p>
    <w:p w14:paraId="450A2791" w14:textId="03D41095" w:rsidR="006F5175" w:rsidRPr="00C3270B" w:rsidRDefault="006F5175" w:rsidP="006F5175">
      <w:pPr>
        <w:jc w:val="both"/>
        <w:rPr>
          <w:rFonts w:ascii="Times" w:hAnsi="Times"/>
          <w:b/>
          <w:sz w:val="28"/>
          <w:szCs w:val="28"/>
        </w:rPr>
      </w:pPr>
      <w:r w:rsidRPr="00C3270B">
        <w:rPr>
          <w:rFonts w:ascii="Times" w:hAnsi="Times"/>
          <w:b/>
          <w:sz w:val="28"/>
          <w:szCs w:val="28"/>
        </w:rPr>
        <w:t xml:space="preserve">2. </w:t>
      </w:r>
      <w:r w:rsidR="00657C34" w:rsidRPr="00C3270B">
        <w:rPr>
          <w:rFonts w:ascii="Times" w:hAnsi="Times"/>
          <w:b/>
          <w:sz w:val="28"/>
          <w:szCs w:val="28"/>
        </w:rPr>
        <w:t>Finančna</w:t>
      </w:r>
      <w:r w:rsidRPr="00C3270B">
        <w:rPr>
          <w:rFonts w:ascii="Times" w:hAnsi="Times"/>
          <w:b/>
          <w:sz w:val="28"/>
          <w:szCs w:val="28"/>
        </w:rPr>
        <w:t xml:space="preserve"> participacija zaposlenih</w:t>
      </w:r>
    </w:p>
    <w:p w14:paraId="319CD086" w14:textId="77777777" w:rsidR="006F5175" w:rsidRPr="00C3270B" w:rsidRDefault="006F5175" w:rsidP="006F5175">
      <w:pPr>
        <w:jc w:val="both"/>
        <w:rPr>
          <w:rFonts w:ascii="Times" w:hAnsi="Times"/>
          <w:b/>
          <w:sz w:val="28"/>
          <w:szCs w:val="28"/>
        </w:rPr>
      </w:pPr>
    </w:p>
    <w:p w14:paraId="67F87F44" w14:textId="3672CC37" w:rsidR="006F5175" w:rsidRPr="00C3270B" w:rsidRDefault="006F5175" w:rsidP="006F5175">
      <w:pPr>
        <w:jc w:val="both"/>
        <w:rPr>
          <w:rFonts w:ascii="Times" w:hAnsi="Times"/>
        </w:rPr>
      </w:pPr>
      <w:r w:rsidRPr="00C3270B">
        <w:rPr>
          <w:rFonts w:ascii="Times" w:hAnsi="Times"/>
        </w:rPr>
        <w:t xml:space="preserve">Področje finančne participacije ureja na Finskem </w:t>
      </w:r>
      <w:r w:rsidRPr="00C3270B">
        <w:rPr>
          <w:rFonts w:ascii="Times" w:hAnsi="Times"/>
          <w:b/>
        </w:rPr>
        <w:t>poseben zakon, ki temelji na načelu prostovoljnosti</w:t>
      </w:r>
      <w:r w:rsidRPr="00C3270B">
        <w:rPr>
          <w:rFonts w:ascii="Times" w:hAnsi="Times"/>
        </w:rPr>
        <w:t>. Delodajalec in delavci oziroma njihovi predstavniki se lahko skupaj odločijo in dogovorijo za finančno participacijo delavcev</w:t>
      </w:r>
      <w:r w:rsidR="00856F5E">
        <w:rPr>
          <w:rFonts w:ascii="Times" w:hAnsi="Times"/>
        </w:rPr>
        <w:t>,</w:t>
      </w:r>
      <w:r w:rsidRPr="00C3270B">
        <w:rPr>
          <w:rFonts w:ascii="Times" w:hAnsi="Times"/>
        </w:rPr>
        <w:t xml:space="preserve"> bodisi v obliki deleža v dobičku bodisi kot delavsko lastništvo. </w:t>
      </w:r>
    </w:p>
    <w:p w14:paraId="433744B2" w14:textId="77777777" w:rsidR="006F5175" w:rsidRPr="00C3270B" w:rsidRDefault="006F5175" w:rsidP="006F5175">
      <w:pPr>
        <w:jc w:val="both"/>
        <w:rPr>
          <w:rFonts w:ascii="Times" w:hAnsi="Times"/>
        </w:rPr>
      </w:pPr>
    </w:p>
    <w:p w14:paraId="3A533735" w14:textId="73B44631" w:rsidR="006F5175" w:rsidRPr="00C3270B" w:rsidRDefault="006F5175" w:rsidP="006F5175">
      <w:pPr>
        <w:jc w:val="both"/>
        <w:rPr>
          <w:rFonts w:ascii="Times" w:hAnsi="Times"/>
        </w:rPr>
      </w:pPr>
      <w:r w:rsidRPr="00C3270B">
        <w:rPr>
          <w:rFonts w:ascii="Times" w:hAnsi="Times"/>
        </w:rPr>
        <w:t xml:space="preserve">V praksi se finančna participacija največkrat izvaja prek </w:t>
      </w:r>
      <w:r w:rsidRPr="00C3270B">
        <w:rPr>
          <w:rFonts w:ascii="Times" w:hAnsi="Times"/>
          <w:b/>
        </w:rPr>
        <w:t>posebej oblikovanega sklada</w:t>
      </w:r>
      <w:r w:rsidRPr="00C3270B">
        <w:rPr>
          <w:rFonts w:ascii="Times" w:hAnsi="Times"/>
        </w:rPr>
        <w:t xml:space="preserve"> za udeležbo delavcev pri dobičku, ki se financira iz dveh virov. </w:t>
      </w:r>
      <w:r w:rsidRPr="00C3270B">
        <w:rPr>
          <w:rFonts w:ascii="Times" w:hAnsi="Times"/>
          <w:b/>
        </w:rPr>
        <w:t>Prvi vir</w:t>
      </w:r>
      <w:r w:rsidRPr="00C3270B">
        <w:rPr>
          <w:rFonts w:ascii="Times" w:hAnsi="Times"/>
        </w:rPr>
        <w:t xml:space="preserve"> je del dobička, ki ga podjetje ustvari v posameznem letu. Temelj za drugi vir pa je </w:t>
      </w:r>
      <w:r w:rsidRPr="00C3270B">
        <w:rPr>
          <w:rFonts w:ascii="Times" w:hAnsi="Times"/>
          <w:b/>
        </w:rPr>
        <w:t>produktivnost oziroma presežek</w:t>
      </w:r>
      <w:r w:rsidRPr="00C3270B">
        <w:rPr>
          <w:rFonts w:ascii="Times" w:hAnsi="Times"/>
        </w:rPr>
        <w:t xml:space="preserve"> nad vnaprej postavljenim ciljem produktivnosti. Če torej v podjetju presežejo načrtovano produktivnost, po posebni formuli izračunajo, koliko ta presežek znaša v evrih in jo usmerijo v sklad za udeležbo delavcev pri dobičku. S sredstvi v skladu upravlja delodajalec, ki jih lahko oplemeniti na fina</w:t>
      </w:r>
      <w:r w:rsidR="000E4E78">
        <w:rPr>
          <w:rFonts w:ascii="Times" w:hAnsi="Times"/>
        </w:rPr>
        <w:t>nčnih trgih, nad njim pa b</w:t>
      </w:r>
      <w:r w:rsidRPr="00C3270B">
        <w:rPr>
          <w:rFonts w:ascii="Times" w:hAnsi="Times"/>
        </w:rPr>
        <w:t xml:space="preserve">di nadzorni organ, sestavljen iz predstavnikov delodajalca in delavcev. Izplačilo dela dobička delavcem </w:t>
      </w:r>
      <w:r w:rsidRPr="00C3270B">
        <w:rPr>
          <w:rFonts w:ascii="Times" w:hAnsi="Times"/>
          <w:b/>
        </w:rPr>
        <w:t>ni podvrženo obdavčenju</w:t>
      </w:r>
      <w:r w:rsidRPr="00C3270B">
        <w:rPr>
          <w:rFonts w:ascii="Times" w:hAnsi="Times"/>
        </w:rPr>
        <w:t xml:space="preserve">, če je izplačan po </w:t>
      </w:r>
      <w:r w:rsidRPr="00C3270B">
        <w:rPr>
          <w:rFonts w:ascii="Times" w:hAnsi="Times"/>
          <w:b/>
        </w:rPr>
        <w:t>obdobju petih let</w:t>
      </w:r>
      <w:r w:rsidRPr="00C3270B">
        <w:rPr>
          <w:rFonts w:ascii="Times" w:hAnsi="Times"/>
        </w:rPr>
        <w:t>. Višina posameznega (letnega) izplačila je seveda odvisna od višine sredstev v skladu oziroma od uspešnosti poslovanja podjetja. Običajno na letni ravni znaša približno eno mesečno plačo.</w:t>
      </w:r>
      <w:r w:rsidR="00102DC9">
        <w:rPr>
          <w:rFonts w:ascii="Times" w:hAnsi="Times"/>
        </w:rPr>
        <w:t xml:space="preserve"> </w:t>
      </w:r>
    </w:p>
    <w:p w14:paraId="2579BE3A" w14:textId="77777777" w:rsidR="006F5175" w:rsidRPr="00C3270B" w:rsidRDefault="006F5175" w:rsidP="006F5175">
      <w:pPr>
        <w:jc w:val="both"/>
        <w:rPr>
          <w:rFonts w:ascii="Times" w:hAnsi="Times"/>
        </w:rPr>
      </w:pPr>
    </w:p>
    <w:p w14:paraId="7D03B97D" w14:textId="78CFDC86" w:rsidR="00DD0E95" w:rsidRPr="00C3270B" w:rsidRDefault="006F5175" w:rsidP="006F5175">
      <w:pPr>
        <w:jc w:val="both"/>
        <w:rPr>
          <w:rFonts w:ascii="Times" w:hAnsi="Times"/>
        </w:rPr>
      </w:pPr>
      <w:r w:rsidRPr="00C3270B">
        <w:rPr>
          <w:rFonts w:ascii="Times" w:hAnsi="Times"/>
        </w:rPr>
        <w:lastRenderedPageBreak/>
        <w:t xml:space="preserve">Tudi razvoj </w:t>
      </w:r>
      <w:r w:rsidRPr="00C3270B">
        <w:rPr>
          <w:rFonts w:ascii="Times" w:hAnsi="Times"/>
          <w:b/>
        </w:rPr>
        <w:t>notranjega lastništva zaposlenih</w:t>
      </w:r>
      <w:r w:rsidRPr="00C3270B">
        <w:rPr>
          <w:rFonts w:ascii="Times" w:hAnsi="Times"/>
        </w:rPr>
        <w:t xml:space="preserve"> temelji na načelu prostovoljnosti. Uresničuje se pretežno </w:t>
      </w:r>
      <w:r w:rsidR="00102DC9">
        <w:rPr>
          <w:rFonts w:ascii="Times" w:hAnsi="Times"/>
        </w:rPr>
        <w:t>prek</w:t>
      </w:r>
      <w:r w:rsidRPr="00C3270B">
        <w:rPr>
          <w:rFonts w:ascii="Times" w:hAnsi="Times"/>
        </w:rPr>
        <w:t xml:space="preserve"> »delniških shem« delitve dobička, vendar pa ta oblika delitve dobička ni posebej podprta z davčnimi olajšavami.</w:t>
      </w:r>
    </w:p>
    <w:sectPr w:rsidR="00DD0E95" w:rsidRPr="00C3270B" w:rsidSect="000A1D2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C788FD" w14:textId="77777777" w:rsidR="0048192A" w:rsidRDefault="0048192A" w:rsidP="0015110C">
      <w:r>
        <w:separator/>
      </w:r>
    </w:p>
  </w:endnote>
  <w:endnote w:type="continuationSeparator" w:id="0">
    <w:p w14:paraId="2E3406B8" w14:textId="77777777" w:rsidR="0048192A" w:rsidRDefault="0048192A" w:rsidP="00151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FB7406" w14:textId="77777777" w:rsidR="0048192A" w:rsidRDefault="0048192A" w:rsidP="0015110C">
      <w:r>
        <w:separator/>
      </w:r>
    </w:p>
  </w:footnote>
  <w:footnote w:type="continuationSeparator" w:id="0">
    <w:p w14:paraId="1C7CEC1A" w14:textId="77777777" w:rsidR="0048192A" w:rsidRDefault="0048192A" w:rsidP="0015110C">
      <w:r>
        <w:continuationSeparator/>
      </w:r>
    </w:p>
  </w:footnote>
  <w:footnote w:id="1">
    <w:p w14:paraId="3D1716DF" w14:textId="77777777" w:rsidR="003C6804" w:rsidRPr="00657C34" w:rsidRDefault="003C6804" w:rsidP="00E171DD">
      <w:pPr>
        <w:pStyle w:val="Sprotnaopomba-besedilo"/>
        <w:jc w:val="both"/>
        <w:rPr>
          <w:rFonts w:ascii="Times" w:hAnsi="Times"/>
          <w:sz w:val="20"/>
          <w:szCs w:val="20"/>
        </w:rPr>
      </w:pPr>
      <w:r w:rsidRPr="005049A7">
        <w:rPr>
          <w:rStyle w:val="Sprotnaopomba-sklic"/>
          <w:rFonts w:ascii="Times" w:hAnsi="Times"/>
        </w:rPr>
        <w:footnoteRef/>
      </w:r>
      <w:r w:rsidRPr="005049A7">
        <w:rPr>
          <w:rFonts w:ascii="Times" w:hAnsi="Times"/>
        </w:rPr>
        <w:t xml:space="preserve"> </w:t>
      </w:r>
      <w:r w:rsidRPr="00657C34">
        <w:rPr>
          <w:rFonts w:ascii="Times" w:hAnsi="Times"/>
          <w:sz w:val="20"/>
          <w:szCs w:val="20"/>
        </w:rPr>
        <w:t xml:space="preserve">Besedilo je oblikovano na podlagi podatkov, ki so dostopni na spletni strani </w:t>
      </w:r>
      <w:r w:rsidRPr="00657C34">
        <w:rPr>
          <w:rFonts w:ascii="Times" w:hAnsi="Times"/>
          <w:i/>
          <w:sz w:val="20"/>
          <w:szCs w:val="20"/>
        </w:rPr>
        <w:t>ETUI</w:t>
      </w:r>
      <w:r w:rsidRPr="00657C34">
        <w:rPr>
          <w:rFonts w:ascii="Times" w:hAnsi="Times"/>
          <w:sz w:val="20"/>
          <w:szCs w:val="20"/>
        </w:rPr>
        <w:t xml:space="preserve">: </w:t>
      </w:r>
      <w:hyperlink r:id="rId1" w:history="1">
        <w:r w:rsidRPr="00657C34">
          <w:rPr>
            <w:rStyle w:val="Hiperpovezava"/>
            <w:rFonts w:ascii="Times" w:hAnsi="Times"/>
            <w:color w:val="auto"/>
            <w:sz w:val="20"/>
            <w:szCs w:val="20"/>
            <w:u w:val="none"/>
          </w:rPr>
          <w:t>www.worker-participation.eu</w:t>
        </w:r>
      </w:hyperlink>
      <w:r w:rsidRPr="00657C34">
        <w:rPr>
          <w:rStyle w:val="Hiperpovezava"/>
          <w:rFonts w:ascii="Times" w:hAnsi="Times"/>
          <w:color w:val="auto"/>
          <w:sz w:val="20"/>
          <w:szCs w:val="20"/>
          <w:u w:val="none"/>
        </w:rPr>
        <w:t>,</w:t>
      </w:r>
      <w:r w:rsidRPr="00657C34">
        <w:rPr>
          <w:rFonts w:ascii="Times" w:hAnsi="Times"/>
          <w:sz w:val="20"/>
          <w:szCs w:val="20"/>
        </w:rPr>
        <w:t xml:space="preserve"> in na podlagi informacij, pridobljenih na </w:t>
      </w:r>
      <w:r w:rsidRPr="00657C34">
        <w:rPr>
          <w:rFonts w:ascii="Times" w:hAnsi="Times"/>
          <w:i/>
          <w:sz w:val="20"/>
          <w:szCs w:val="20"/>
        </w:rPr>
        <w:t xml:space="preserve">predavanjih predstavnikov finskega sindikata kovinsko predelovalne industrije </w:t>
      </w:r>
      <w:proofErr w:type="spellStart"/>
      <w:r w:rsidRPr="00657C34">
        <w:rPr>
          <w:rFonts w:ascii="Times" w:hAnsi="Times"/>
          <w:i/>
          <w:sz w:val="20"/>
          <w:szCs w:val="20"/>
        </w:rPr>
        <w:t>Metalli</w:t>
      </w:r>
      <w:proofErr w:type="spellEnd"/>
      <w:r w:rsidRPr="00657C34">
        <w:rPr>
          <w:rFonts w:ascii="Times" w:hAnsi="Times"/>
          <w:sz w:val="20"/>
          <w:szCs w:val="20"/>
        </w:rPr>
        <w:t xml:space="preserve"> (</w:t>
      </w:r>
      <w:hyperlink r:id="rId2" w:history="1">
        <w:r w:rsidRPr="00657C34">
          <w:rPr>
            <w:rStyle w:val="Hiperpovezava"/>
            <w:rFonts w:ascii="Times" w:hAnsi="Times"/>
            <w:color w:val="auto"/>
            <w:sz w:val="20"/>
            <w:szCs w:val="20"/>
            <w:u w:val="none"/>
          </w:rPr>
          <w:t>www.metalliliitto.fi</w:t>
        </w:r>
      </w:hyperlink>
      <w:r w:rsidRPr="00657C34">
        <w:rPr>
          <w:rFonts w:ascii="Times" w:hAnsi="Times"/>
          <w:sz w:val="20"/>
          <w:szCs w:val="20"/>
        </w:rPr>
        <w:t xml:space="preserve">) in </w:t>
      </w:r>
      <w:r w:rsidRPr="00657C34">
        <w:rPr>
          <w:rFonts w:ascii="Times" w:hAnsi="Times"/>
          <w:i/>
          <w:sz w:val="20"/>
          <w:szCs w:val="20"/>
        </w:rPr>
        <w:t>predstavnikov podjetja ABB</w:t>
      </w:r>
      <w:r w:rsidRPr="00657C34">
        <w:rPr>
          <w:rFonts w:ascii="Times" w:hAnsi="Times"/>
          <w:sz w:val="20"/>
          <w:szCs w:val="20"/>
        </w:rPr>
        <w:t xml:space="preserve"> (</w:t>
      </w:r>
      <w:hyperlink r:id="rId3" w:history="1">
        <w:r w:rsidRPr="00657C34">
          <w:rPr>
            <w:rStyle w:val="Hiperpovezava"/>
            <w:rFonts w:ascii="Times" w:hAnsi="Times"/>
            <w:color w:val="auto"/>
            <w:sz w:val="20"/>
            <w:szCs w:val="20"/>
            <w:u w:val="none"/>
          </w:rPr>
          <w:t>http://www.abb.fi/</w:t>
        </w:r>
      </w:hyperlink>
      <w:r w:rsidRPr="00657C34">
        <w:rPr>
          <w:rFonts w:ascii="Times" w:hAnsi="Times"/>
          <w:sz w:val="20"/>
          <w:szCs w:val="20"/>
        </w:rPr>
        <w:t>; podjetje je prisotno tudi v Sloveniji: http://www.abb.si/) v okviru strokovne ekskurzije na Finsko, ki je potekala pod okriljem Združenja svetov delavcev od 18. do 21. septembra 2013.</w:t>
      </w:r>
    </w:p>
  </w:footnote>
  <w:footnote w:id="2">
    <w:p w14:paraId="3FB889DA" w14:textId="6C160E4F" w:rsidR="003C6804" w:rsidRPr="00657C34" w:rsidRDefault="003C6804" w:rsidP="00E63D70">
      <w:pPr>
        <w:pStyle w:val="Sprotnaopomba-besedilo"/>
        <w:jc w:val="both"/>
        <w:rPr>
          <w:rFonts w:ascii="Times" w:hAnsi="Times"/>
          <w:sz w:val="20"/>
          <w:szCs w:val="20"/>
        </w:rPr>
      </w:pPr>
      <w:r w:rsidRPr="005049A7">
        <w:rPr>
          <w:rStyle w:val="Sprotnaopomba-sklic"/>
          <w:rFonts w:ascii="Times" w:hAnsi="Times"/>
        </w:rPr>
        <w:footnoteRef/>
      </w:r>
      <w:r w:rsidRPr="005049A7">
        <w:rPr>
          <w:rFonts w:ascii="Times" w:hAnsi="Times"/>
        </w:rPr>
        <w:t xml:space="preserve"> </w:t>
      </w:r>
      <w:r w:rsidRPr="00657C34">
        <w:rPr>
          <w:rFonts w:ascii="Times" w:hAnsi="Times"/>
          <w:sz w:val="20"/>
          <w:szCs w:val="20"/>
        </w:rPr>
        <w:t>Zimska vojna se je odvijala med novembrom 1939 in marcem 1940, potekala pa je med Sovjetsko zvezo in Finsko, saj je Sovjetska zveza želela okupirati Finsko. Načrt Sovjetske zveze ni uspel, saj so se Finci uspeli upreti. Njihov uspeh gre pripisati tudi močni enotnosti, ki so jo izkazali, kar je imelo (pozitivne) posledice tudi na trgu dela, to je dogovor o sodelovanju med delodajalci in delavci. Pogovorno pravijo, da imajo 70 let tradicije združenega delovanja.</w:t>
      </w:r>
    </w:p>
  </w:footnote>
  <w:footnote w:id="3">
    <w:p w14:paraId="096DC88E" w14:textId="7B639774" w:rsidR="003C6804" w:rsidRPr="004A23ED" w:rsidRDefault="003C6804" w:rsidP="005049A7">
      <w:pPr>
        <w:pStyle w:val="Sprotnaopomba-besedilo"/>
        <w:jc w:val="both"/>
        <w:rPr>
          <w:rFonts w:ascii="Times" w:hAnsi="Times"/>
          <w:sz w:val="20"/>
          <w:szCs w:val="20"/>
          <w:lang w:val="en-US"/>
        </w:rPr>
      </w:pPr>
      <w:r w:rsidRPr="00657C34">
        <w:rPr>
          <w:rStyle w:val="Sprotnaopomba-sklic"/>
          <w:rFonts w:ascii="Times" w:hAnsi="Times"/>
          <w:sz w:val="20"/>
          <w:szCs w:val="20"/>
        </w:rPr>
        <w:footnoteRef/>
      </w:r>
      <w:r w:rsidRPr="00657C34">
        <w:rPr>
          <w:rFonts w:ascii="Times" w:hAnsi="Times"/>
          <w:sz w:val="20"/>
          <w:szCs w:val="20"/>
        </w:rPr>
        <w:t xml:space="preserve"> Podobno kot v Sloveniji </w:t>
      </w:r>
      <w:r w:rsidR="00DB0909" w:rsidRPr="00657C34">
        <w:rPr>
          <w:rFonts w:ascii="Times" w:hAnsi="Times"/>
          <w:sz w:val="20"/>
          <w:szCs w:val="20"/>
        </w:rPr>
        <w:t xml:space="preserve">se </w:t>
      </w:r>
      <w:r w:rsidRPr="00657C34">
        <w:rPr>
          <w:rFonts w:ascii="Times" w:hAnsi="Times"/>
          <w:sz w:val="20"/>
          <w:szCs w:val="20"/>
        </w:rPr>
        <w:t>tudi na Finskem članarine odtegnejo od bruto plače zaposlenega, kar stori delodajalec pri obračunu plač. Višina članarine je lahko določena relativno kot odstotek br</w:t>
      </w:r>
      <w:r w:rsidR="00DB0909">
        <w:rPr>
          <w:rFonts w:ascii="Times" w:hAnsi="Times"/>
          <w:sz w:val="20"/>
          <w:szCs w:val="20"/>
        </w:rPr>
        <w:t>uto plače (v praksi je to med 1,</w:t>
      </w:r>
      <w:r w:rsidRPr="00657C34">
        <w:rPr>
          <w:rFonts w:ascii="Times" w:hAnsi="Times"/>
          <w:sz w:val="20"/>
          <w:szCs w:val="20"/>
        </w:rPr>
        <w:t>5 % in 2 %, odvisno od sindikata) ali kot absoluten znesek, na primer 20 evrov.</w:t>
      </w:r>
      <w:r w:rsidRPr="004A23ED">
        <w:rPr>
          <w:rFonts w:ascii="Times" w:hAnsi="Times"/>
          <w:sz w:val="20"/>
          <w:szCs w:val="20"/>
          <w:lang w:val="en-US"/>
        </w:rPr>
        <w:t xml:space="preserve"> </w:t>
      </w:r>
    </w:p>
  </w:footnote>
  <w:footnote w:id="4">
    <w:p w14:paraId="500F61FC" w14:textId="77777777" w:rsidR="006F5175" w:rsidRPr="00657C34" w:rsidRDefault="006F5175" w:rsidP="006F5175">
      <w:pPr>
        <w:pStyle w:val="Sprotnaopomba-besedilo"/>
        <w:jc w:val="both"/>
        <w:rPr>
          <w:rFonts w:ascii="Times New Roman" w:hAnsi="Times New Roman" w:cs="Times New Roman"/>
          <w:sz w:val="20"/>
          <w:szCs w:val="20"/>
        </w:rPr>
      </w:pPr>
      <w:r w:rsidRPr="00C01949">
        <w:rPr>
          <w:rStyle w:val="Sprotnaopomba-sklic"/>
          <w:rFonts w:ascii="Times New Roman" w:hAnsi="Times New Roman" w:cs="Times New Roman"/>
          <w:sz w:val="20"/>
          <w:szCs w:val="20"/>
        </w:rPr>
        <w:footnoteRef/>
      </w:r>
      <w:r w:rsidRPr="00C01949">
        <w:rPr>
          <w:rFonts w:ascii="Times New Roman" w:hAnsi="Times New Roman" w:cs="Times New Roman"/>
          <w:sz w:val="20"/>
          <w:szCs w:val="20"/>
        </w:rPr>
        <w:t xml:space="preserve"> </w:t>
      </w:r>
      <w:r w:rsidRPr="00657C34">
        <w:rPr>
          <w:rFonts w:ascii="Times New Roman" w:hAnsi="Times New Roman" w:cs="Times New Roman"/>
          <w:sz w:val="20"/>
          <w:szCs w:val="20"/>
        </w:rPr>
        <w:t xml:space="preserve">Besedilo je oblikovano na podlagi podatkov, ki so dostopni na spletni strani </w:t>
      </w:r>
      <w:r w:rsidRPr="00657C34">
        <w:rPr>
          <w:rFonts w:ascii="Times New Roman" w:hAnsi="Times New Roman" w:cs="Times New Roman"/>
          <w:i/>
          <w:sz w:val="20"/>
          <w:szCs w:val="20"/>
        </w:rPr>
        <w:t>ETUI</w:t>
      </w:r>
      <w:r w:rsidRPr="00657C34">
        <w:rPr>
          <w:rFonts w:ascii="Times New Roman" w:hAnsi="Times New Roman" w:cs="Times New Roman"/>
          <w:sz w:val="20"/>
          <w:szCs w:val="20"/>
        </w:rPr>
        <w:t xml:space="preserve">: </w:t>
      </w:r>
      <w:hyperlink r:id="rId4" w:history="1">
        <w:r w:rsidRPr="00657C34">
          <w:rPr>
            <w:rStyle w:val="Hiperpovezava"/>
            <w:rFonts w:ascii="Times New Roman" w:hAnsi="Times New Roman" w:cs="Times New Roman"/>
            <w:color w:val="auto"/>
            <w:sz w:val="20"/>
            <w:szCs w:val="20"/>
          </w:rPr>
          <w:t>www.worker-participation.eu</w:t>
        </w:r>
      </w:hyperlink>
      <w:r w:rsidRPr="00657C34">
        <w:rPr>
          <w:rStyle w:val="Hiperpovezava"/>
          <w:rFonts w:ascii="Times New Roman" w:hAnsi="Times New Roman" w:cs="Times New Roman"/>
          <w:color w:val="auto"/>
          <w:sz w:val="20"/>
          <w:szCs w:val="20"/>
        </w:rPr>
        <w:t>,</w:t>
      </w:r>
      <w:r w:rsidRPr="00657C34">
        <w:rPr>
          <w:rFonts w:ascii="Times New Roman" w:hAnsi="Times New Roman" w:cs="Times New Roman"/>
          <w:sz w:val="20"/>
          <w:szCs w:val="20"/>
        </w:rPr>
        <w:t xml:space="preserve"> in na podlagi informacij, pridobljenih na </w:t>
      </w:r>
      <w:r w:rsidRPr="00657C34">
        <w:rPr>
          <w:rFonts w:ascii="Times New Roman" w:hAnsi="Times New Roman" w:cs="Times New Roman"/>
          <w:i/>
          <w:sz w:val="20"/>
          <w:szCs w:val="20"/>
        </w:rPr>
        <w:t xml:space="preserve">predavanjih predstavnikov finskega sindikata kovinsko predelovalne industrije </w:t>
      </w:r>
      <w:proofErr w:type="spellStart"/>
      <w:r w:rsidRPr="00657C34">
        <w:rPr>
          <w:rFonts w:ascii="Times New Roman" w:hAnsi="Times New Roman" w:cs="Times New Roman"/>
          <w:i/>
          <w:sz w:val="20"/>
          <w:szCs w:val="20"/>
        </w:rPr>
        <w:t>Metalli</w:t>
      </w:r>
      <w:proofErr w:type="spellEnd"/>
      <w:r w:rsidRPr="00657C34">
        <w:rPr>
          <w:rFonts w:ascii="Times New Roman" w:hAnsi="Times New Roman" w:cs="Times New Roman"/>
          <w:sz w:val="20"/>
          <w:szCs w:val="20"/>
        </w:rPr>
        <w:t xml:space="preserve"> (</w:t>
      </w:r>
      <w:hyperlink r:id="rId5" w:history="1">
        <w:r w:rsidRPr="00657C34">
          <w:rPr>
            <w:rStyle w:val="Hiperpovezava"/>
            <w:rFonts w:ascii="Times New Roman" w:hAnsi="Times New Roman" w:cs="Times New Roman"/>
            <w:color w:val="auto"/>
            <w:sz w:val="20"/>
            <w:szCs w:val="20"/>
          </w:rPr>
          <w:t>www.metalliliitto.fi</w:t>
        </w:r>
      </w:hyperlink>
      <w:r w:rsidRPr="00657C34">
        <w:rPr>
          <w:rFonts w:ascii="Times New Roman" w:hAnsi="Times New Roman" w:cs="Times New Roman"/>
          <w:sz w:val="20"/>
          <w:szCs w:val="20"/>
        </w:rPr>
        <w:t xml:space="preserve">) in </w:t>
      </w:r>
      <w:r w:rsidRPr="00657C34">
        <w:rPr>
          <w:rFonts w:ascii="Times New Roman" w:hAnsi="Times New Roman" w:cs="Times New Roman"/>
          <w:i/>
          <w:sz w:val="20"/>
          <w:szCs w:val="20"/>
        </w:rPr>
        <w:t>predstavnikov podjetja ABB</w:t>
      </w:r>
      <w:r w:rsidRPr="00657C34">
        <w:rPr>
          <w:rFonts w:ascii="Times New Roman" w:hAnsi="Times New Roman" w:cs="Times New Roman"/>
          <w:sz w:val="20"/>
          <w:szCs w:val="20"/>
        </w:rPr>
        <w:t xml:space="preserve"> (</w:t>
      </w:r>
      <w:hyperlink r:id="rId6" w:history="1">
        <w:r w:rsidRPr="00657C34">
          <w:rPr>
            <w:rStyle w:val="Hiperpovezava"/>
            <w:rFonts w:ascii="Times New Roman" w:hAnsi="Times New Roman" w:cs="Times New Roman"/>
            <w:color w:val="auto"/>
            <w:sz w:val="20"/>
            <w:szCs w:val="20"/>
          </w:rPr>
          <w:t>http://www.abb.fi/</w:t>
        </w:r>
      </w:hyperlink>
      <w:r w:rsidRPr="00657C34">
        <w:rPr>
          <w:rFonts w:ascii="Times New Roman" w:hAnsi="Times New Roman" w:cs="Times New Roman"/>
          <w:sz w:val="20"/>
          <w:szCs w:val="20"/>
        </w:rPr>
        <w:t>; podjetje je prisotno tudi v Sloveniji: http://www.abb.si/) v okviru strokovne ekskurzije na Finsko, ki je potekala pod okriljem Združenja svetov delavcev od 18. do 21. septembra 2013.</w:t>
      </w:r>
    </w:p>
    <w:p w14:paraId="792EE7CB" w14:textId="77777777" w:rsidR="006F5175" w:rsidRPr="00294ECD" w:rsidRDefault="006F5175" w:rsidP="006F5175">
      <w:pPr>
        <w:pStyle w:val="Sprotnaopomba-besedilo"/>
        <w:jc w:val="both"/>
        <w:rPr>
          <w:rFonts w:ascii="Times" w:hAnsi="Times"/>
          <w:sz w:val="22"/>
          <w:szCs w:val="22"/>
          <w:lang w:val="en-US"/>
        </w:rPr>
      </w:pPr>
    </w:p>
  </w:footnote>
  <w:footnote w:id="5">
    <w:p w14:paraId="177F627D" w14:textId="77777777" w:rsidR="006F5175" w:rsidRPr="00657C34" w:rsidRDefault="006F5175" w:rsidP="006F5175">
      <w:pPr>
        <w:pStyle w:val="Sprotnaopomba-besedilo"/>
        <w:jc w:val="both"/>
        <w:rPr>
          <w:rFonts w:ascii="Times" w:hAnsi="Times"/>
          <w:sz w:val="20"/>
          <w:szCs w:val="20"/>
        </w:rPr>
      </w:pPr>
      <w:r w:rsidRPr="00815675">
        <w:rPr>
          <w:rStyle w:val="Sprotnaopomba-sklic"/>
          <w:rFonts w:ascii="Times" w:hAnsi="Times"/>
          <w:sz w:val="20"/>
          <w:szCs w:val="20"/>
        </w:rPr>
        <w:footnoteRef/>
      </w:r>
      <w:r w:rsidRPr="00815675">
        <w:rPr>
          <w:rFonts w:ascii="Times" w:hAnsi="Times"/>
          <w:sz w:val="20"/>
          <w:szCs w:val="20"/>
        </w:rPr>
        <w:t xml:space="preserve"> </w:t>
      </w:r>
      <w:r w:rsidRPr="00657C34">
        <w:rPr>
          <w:rFonts w:ascii="Times" w:hAnsi="Times"/>
          <w:sz w:val="20"/>
          <w:szCs w:val="20"/>
        </w:rPr>
        <w:t>V angleščini je uporabljen izraz “</w:t>
      </w:r>
      <w:proofErr w:type="spellStart"/>
      <w:r w:rsidRPr="00657C34">
        <w:rPr>
          <w:rFonts w:ascii="Times" w:hAnsi="Times"/>
          <w:sz w:val="20"/>
          <w:szCs w:val="20"/>
        </w:rPr>
        <w:t>cooperation</w:t>
      </w:r>
      <w:proofErr w:type="spellEnd"/>
      <w:r w:rsidRPr="00657C34">
        <w:rPr>
          <w:rFonts w:ascii="Times" w:hAnsi="Times"/>
          <w:sz w:val="20"/>
          <w:szCs w:val="20"/>
        </w:rPr>
        <w:t xml:space="preserve"> </w:t>
      </w:r>
      <w:proofErr w:type="spellStart"/>
      <w:r w:rsidRPr="00657C34">
        <w:rPr>
          <w:rFonts w:ascii="Times" w:hAnsi="Times"/>
          <w:sz w:val="20"/>
          <w:szCs w:val="20"/>
        </w:rPr>
        <w:t>negotations</w:t>
      </w:r>
      <w:proofErr w:type="spellEnd"/>
      <w:r w:rsidRPr="00657C34">
        <w:rPr>
          <w:rFonts w:ascii="Times" w:hAnsi="Times"/>
          <w:sz w:val="20"/>
          <w:szCs w:val="20"/>
        </w:rPr>
        <w:t xml:space="preserve">”, kar bi lahko neposredno prevedli kot “sodelovalna pogajanja”; glede na vsebino pojma, pa je ustreznejši prevod skupno posvetovanje.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4725B"/>
    <w:multiLevelType w:val="hybridMultilevel"/>
    <w:tmpl w:val="E01C39B8"/>
    <w:lvl w:ilvl="0" w:tplc="91B0903C">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85E3BD8"/>
    <w:multiLevelType w:val="hybridMultilevel"/>
    <w:tmpl w:val="25BE74E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133B643B"/>
    <w:multiLevelType w:val="multilevel"/>
    <w:tmpl w:val="FB28D0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D44590"/>
    <w:multiLevelType w:val="multilevel"/>
    <w:tmpl w:val="E11E002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3B737F9"/>
    <w:multiLevelType w:val="multilevel"/>
    <w:tmpl w:val="399A3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C84521B"/>
    <w:multiLevelType w:val="multilevel"/>
    <w:tmpl w:val="2280F7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22244A2"/>
    <w:multiLevelType w:val="multilevel"/>
    <w:tmpl w:val="7A5CA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58552E"/>
    <w:multiLevelType w:val="hybridMultilevel"/>
    <w:tmpl w:val="2E724482"/>
    <w:lvl w:ilvl="0" w:tplc="4F60B004">
      <w:numFmt w:val="bullet"/>
      <w:lvlText w:val="-"/>
      <w:lvlJc w:val="left"/>
      <w:pPr>
        <w:ind w:left="720" w:hanging="360"/>
      </w:pPr>
      <w:rPr>
        <w:rFonts w:ascii="Times" w:eastAsiaTheme="minorEastAsia" w:hAnsi="Time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E1632F5"/>
    <w:multiLevelType w:val="hybridMultilevel"/>
    <w:tmpl w:val="3790E60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681944AE"/>
    <w:multiLevelType w:val="hybridMultilevel"/>
    <w:tmpl w:val="99F6DBB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2"/>
  </w:num>
  <w:num w:numId="5">
    <w:abstractNumId w:val="3"/>
  </w:num>
  <w:num w:numId="6">
    <w:abstractNumId w:val="7"/>
  </w:num>
  <w:num w:numId="7">
    <w:abstractNumId w:val="9"/>
  </w:num>
  <w:num w:numId="8">
    <w:abstractNumId w:val="0"/>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47"/>
    <w:rsid w:val="000007E8"/>
    <w:rsid w:val="00016796"/>
    <w:rsid w:val="00020628"/>
    <w:rsid w:val="000526D9"/>
    <w:rsid w:val="000817A7"/>
    <w:rsid w:val="000A1D29"/>
    <w:rsid w:val="000B24C9"/>
    <w:rsid w:val="000C18E3"/>
    <w:rsid w:val="000C4769"/>
    <w:rsid w:val="000D5D0D"/>
    <w:rsid w:val="000E4E78"/>
    <w:rsid w:val="00102DC9"/>
    <w:rsid w:val="001366BD"/>
    <w:rsid w:val="0015110C"/>
    <w:rsid w:val="00152823"/>
    <w:rsid w:val="001733FD"/>
    <w:rsid w:val="00177310"/>
    <w:rsid w:val="00186FFF"/>
    <w:rsid w:val="00197761"/>
    <w:rsid w:val="001B2799"/>
    <w:rsid w:val="00237CB1"/>
    <w:rsid w:val="002553F8"/>
    <w:rsid w:val="002820A5"/>
    <w:rsid w:val="0028235B"/>
    <w:rsid w:val="002A7FEF"/>
    <w:rsid w:val="002C777E"/>
    <w:rsid w:val="002E107F"/>
    <w:rsid w:val="002E79A8"/>
    <w:rsid w:val="003034DA"/>
    <w:rsid w:val="00304047"/>
    <w:rsid w:val="0033084C"/>
    <w:rsid w:val="00330EC0"/>
    <w:rsid w:val="0035090C"/>
    <w:rsid w:val="00363EE5"/>
    <w:rsid w:val="00371238"/>
    <w:rsid w:val="00376B59"/>
    <w:rsid w:val="003A2A45"/>
    <w:rsid w:val="003A5E10"/>
    <w:rsid w:val="003B1902"/>
    <w:rsid w:val="003B3E54"/>
    <w:rsid w:val="003C6804"/>
    <w:rsid w:val="003D7E33"/>
    <w:rsid w:val="003E5F56"/>
    <w:rsid w:val="003F7518"/>
    <w:rsid w:val="00415A26"/>
    <w:rsid w:val="00435987"/>
    <w:rsid w:val="0044791F"/>
    <w:rsid w:val="00450146"/>
    <w:rsid w:val="00456E2E"/>
    <w:rsid w:val="0048192A"/>
    <w:rsid w:val="004A23ED"/>
    <w:rsid w:val="004A3AED"/>
    <w:rsid w:val="004B15FD"/>
    <w:rsid w:val="004B771E"/>
    <w:rsid w:val="004F1EC1"/>
    <w:rsid w:val="004F2EC4"/>
    <w:rsid w:val="005014F3"/>
    <w:rsid w:val="005049A7"/>
    <w:rsid w:val="00567BDA"/>
    <w:rsid w:val="00583E9A"/>
    <w:rsid w:val="00585409"/>
    <w:rsid w:val="00585E18"/>
    <w:rsid w:val="0065731D"/>
    <w:rsid w:val="00657C34"/>
    <w:rsid w:val="006761E0"/>
    <w:rsid w:val="006856ED"/>
    <w:rsid w:val="006B2CB9"/>
    <w:rsid w:val="006F2C67"/>
    <w:rsid w:val="006F5175"/>
    <w:rsid w:val="0070411A"/>
    <w:rsid w:val="00724148"/>
    <w:rsid w:val="00777179"/>
    <w:rsid w:val="00787410"/>
    <w:rsid w:val="007934D8"/>
    <w:rsid w:val="007D25B6"/>
    <w:rsid w:val="007D2D83"/>
    <w:rsid w:val="007D3489"/>
    <w:rsid w:val="007F2F2A"/>
    <w:rsid w:val="00800F49"/>
    <w:rsid w:val="00813E33"/>
    <w:rsid w:val="00856F5E"/>
    <w:rsid w:val="00867E59"/>
    <w:rsid w:val="0087619C"/>
    <w:rsid w:val="008848D9"/>
    <w:rsid w:val="00890044"/>
    <w:rsid w:val="00891ED5"/>
    <w:rsid w:val="008A097E"/>
    <w:rsid w:val="008B3ACF"/>
    <w:rsid w:val="008C4774"/>
    <w:rsid w:val="008E6FCD"/>
    <w:rsid w:val="0090620B"/>
    <w:rsid w:val="009447A7"/>
    <w:rsid w:val="009603A8"/>
    <w:rsid w:val="00960558"/>
    <w:rsid w:val="009B7589"/>
    <w:rsid w:val="009C6FBE"/>
    <w:rsid w:val="009D1FA7"/>
    <w:rsid w:val="009E0384"/>
    <w:rsid w:val="009E6963"/>
    <w:rsid w:val="00A045BE"/>
    <w:rsid w:val="00A05160"/>
    <w:rsid w:val="00A34295"/>
    <w:rsid w:val="00A53D34"/>
    <w:rsid w:val="00A81DB5"/>
    <w:rsid w:val="00A87F6D"/>
    <w:rsid w:val="00A96B95"/>
    <w:rsid w:val="00AB692A"/>
    <w:rsid w:val="00AF10E6"/>
    <w:rsid w:val="00AF2AA2"/>
    <w:rsid w:val="00AF6B4F"/>
    <w:rsid w:val="00B135F7"/>
    <w:rsid w:val="00B22D32"/>
    <w:rsid w:val="00B87A7E"/>
    <w:rsid w:val="00BC100B"/>
    <w:rsid w:val="00BE05D1"/>
    <w:rsid w:val="00BE6CB2"/>
    <w:rsid w:val="00BF5E25"/>
    <w:rsid w:val="00C036B5"/>
    <w:rsid w:val="00C3270B"/>
    <w:rsid w:val="00C44174"/>
    <w:rsid w:val="00C5374C"/>
    <w:rsid w:val="00C6069C"/>
    <w:rsid w:val="00C76CEB"/>
    <w:rsid w:val="00C82261"/>
    <w:rsid w:val="00C93F0E"/>
    <w:rsid w:val="00CA2B78"/>
    <w:rsid w:val="00D01E63"/>
    <w:rsid w:val="00D101CB"/>
    <w:rsid w:val="00D3295B"/>
    <w:rsid w:val="00D9106D"/>
    <w:rsid w:val="00D932CA"/>
    <w:rsid w:val="00DA29E6"/>
    <w:rsid w:val="00DB0909"/>
    <w:rsid w:val="00DB1F15"/>
    <w:rsid w:val="00DC6B6C"/>
    <w:rsid w:val="00DD0E95"/>
    <w:rsid w:val="00DE5070"/>
    <w:rsid w:val="00E02AF7"/>
    <w:rsid w:val="00E163F8"/>
    <w:rsid w:val="00E171DD"/>
    <w:rsid w:val="00E34293"/>
    <w:rsid w:val="00E63D70"/>
    <w:rsid w:val="00E63F00"/>
    <w:rsid w:val="00E7670A"/>
    <w:rsid w:val="00E94D44"/>
    <w:rsid w:val="00E976D5"/>
    <w:rsid w:val="00ED29B4"/>
    <w:rsid w:val="00EE7684"/>
    <w:rsid w:val="00EF1183"/>
    <w:rsid w:val="00F120A5"/>
    <w:rsid w:val="00F54A1D"/>
    <w:rsid w:val="00F75871"/>
    <w:rsid w:val="00FB417F"/>
    <w:rsid w:val="00FF67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31A67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link w:val="Naslov1Znak"/>
    <w:uiPriority w:val="9"/>
    <w:qFormat/>
    <w:rsid w:val="00304047"/>
    <w:pPr>
      <w:spacing w:before="100" w:beforeAutospacing="1" w:after="100" w:afterAutospacing="1"/>
      <w:outlineLvl w:val="0"/>
    </w:pPr>
    <w:rPr>
      <w:rFonts w:ascii="Times" w:hAnsi="Times"/>
      <w:b/>
      <w:bCs/>
      <w:kern w:val="36"/>
      <w:sz w:val="48"/>
      <w:szCs w:val="48"/>
      <w:lang w:val="en-US"/>
    </w:rPr>
  </w:style>
  <w:style w:type="paragraph" w:styleId="Naslov3">
    <w:name w:val="heading 3"/>
    <w:basedOn w:val="Navaden"/>
    <w:link w:val="Naslov3Znak"/>
    <w:uiPriority w:val="9"/>
    <w:qFormat/>
    <w:rsid w:val="00304047"/>
    <w:pPr>
      <w:spacing w:before="100" w:beforeAutospacing="1" w:after="100" w:afterAutospacing="1"/>
      <w:outlineLvl w:val="2"/>
    </w:pPr>
    <w:rPr>
      <w:rFonts w:ascii="Times" w:hAnsi="Times"/>
      <w:b/>
      <w:bCs/>
      <w:sz w:val="27"/>
      <w:szCs w:val="27"/>
      <w:lang w:val="en-US"/>
    </w:rPr>
  </w:style>
  <w:style w:type="paragraph" w:styleId="Naslov4">
    <w:name w:val="heading 4"/>
    <w:basedOn w:val="Navaden"/>
    <w:next w:val="Navaden"/>
    <w:link w:val="Naslov4Znak"/>
    <w:uiPriority w:val="9"/>
    <w:semiHidden/>
    <w:unhideWhenUsed/>
    <w:qFormat/>
    <w:rsid w:val="003040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04047"/>
    <w:pPr>
      <w:spacing w:before="100" w:beforeAutospacing="1" w:after="100" w:afterAutospacing="1"/>
    </w:pPr>
    <w:rPr>
      <w:rFonts w:ascii="Times" w:hAnsi="Times" w:cs="Times New Roman"/>
      <w:sz w:val="20"/>
      <w:szCs w:val="20"/>
      <w:lang w:val="en-US"/>
    </w:rPr>
  </w:style>
  <w:style w:type="character" w:styleId="Hiperpovezava">
    <w:name w:val="Hyperlink"/>
    <w:basedOn w:val="Privzetapisavaodstavka"/>
    <w:uiPriority w:val="99"/>
    <w:unhideWhenUsed/>
    <w:rsid w:val="00304047"/>
    <w:rPr>
      <w:color w:val="0000FF"/>
      <w:u w:val="single"/>
    </w:rPr>
  </w:style>
  <w:style w:type="character" w:customStyle="1" w:styleId="Naslov1Znak">
    <w:name w:val="Naslov 1 Znak"/>
    <w:basedOn w:val="Privzetapisavaodstavka"/>
    <w:link w:val="Naslov1"/>
    <w:uiPriority w:val="9"/>
    <w:rsid w:val="00304047"/>
    <w:rPr>
      <w:rFonts w:ascii="Times" w:hAnsi="Times"/>
      <w:b/>
      <w:bCs/>
      <w:kern w:val="36"/>
      <w:sz w:val="48"/>
      <w:szCs w:val="48"/>
    </w:rPr>
  </w:style>
  <w:style w:type="character" w:customStyle="1" w:styleId="Naslov3Znak">
    <w:name w:val="Naslov 3 Znak"/>
    <w:basedOn w:val="Privzetapisavaodstavka"/>
    <w:link w:val="Naslov3"/>
    <w:uiPriority w:val="9"/>
    <w:rsid w:val="00304047"/>
    <w:rPr>
      <w:rFonts w:ascii="Times" w:hAnsi="Times"/>
      <w:b/>
      <w:bCs/>
      <w:sz w:val="27"/>
      <w:szCs w:val="27"/>
    </w:rPr>
  </w:style>
  <w:style w:type="character" w:customStyle="1" w:styleId="Naslov4Znak">
    <w:name w:val="Naslov 4 Znak"/>
    <w:basedOn w:val="Privzetapisavaodstavka"/>
    <w:link w:val="Naslov4"/>
    <w:uiPriority w:val="9"/>
    <w:semiHidden/>
    <w:rsid w:val="00304047"/>
    <w:rPr>
      <w:rFonts w:asciiTheme="majorHAnsi" w:eastAsiaTheme="majorEastAsia" w:hAnsiTheme="majorHAnsi" w:cstheme="majorBidi"/>
      <w:b/>
      <w:bCs/>
      <w:i/>
      <w:iCs/>
      <w:color w:val="4F81BD" w:themeColor="accent1"/>
      <w:lang w:val="sl-SI"/>
    </w:rPr>
  </w:style>
  <w:style w:type="paragraph" w:styleId="Besedilooblaka">
    <w:name w:val="Balloon Text"/>
    <w:basedOn w:val="Navaden"/>
    <w:link w:val="BesedilooblakaZnak"/>
    <w:uiPriority w:val="99"/>
    <w:semiHidden/>
    <w:unhideWhenUsed/>
    <w:rsid w:val="0030404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04047"/>
    <w:rPr>
      <w:rFonts w:ascii="Lucida Grande" w:hAnsi="Lucida Grande" w:cs="Lucida Grande"/>
      <w:sz w:val="18"/>
      <w:szCs w:val="18"/>
      <w:lang w:val="sl-SI"/>
    </w:rPr>
  </w:style>
  <w:style w:type="paragraph" w:styleId="Sprotnaopomba-besedilo">
    <w:name w:val="footnote text"/>
    <w:basedOn w:val="Navaden"/>
    <w:link w:val="Sprotnaopomba-besediloZnak"/>
    <w:uiPriority w:val="99"/>
    <w:unhideWhenUsed/>
    <w:rsid w:val="0015110C"/>
  </w:style>
  <w:style w:type="character" w:customStyle="1" w:styleId="Sprotnaopomba-besediloZnak">
    <w:name w:val="Sprotna opomba - besedilo Znak"/>
    <w:basedOn w:val="Privzetapisavaodstavka"/>
    <w:link w:val="Sprotnaopomba-besedilo"/>
    <w:uiPriority w:val="99"/>
    <w:rsid w:val="0015110C"/>
    <w:rPr>
      <w:lang w:val="sl-SI"/>
    </w:rPr>
  </w:style>
  <w:style w:type="character" w:styleId="Sprotnaopomba-sklic">
    <w:name w:val="footnote reference"/>
    <w:basedOn w:val="Privzetapisavaodstavka"/>
    <w:uiPriority w:val="99"/>
    <w:unhideWhenUsed/>
    <w:rsid w:val="0015110C"/>
    <w:rPr>
      <w:vertAlign w:val="superscript"/>
    </w:rPr>
  </w:style>
  <w:style w:type="paragraph" w:styleId="Odstavekseznama">
    <w:name w:val="List Paragraph"/>
    <w:basedOn w:val="Navaden"/>
    <w:uiPriority w:val="34"/>
    <w:qFormat/>
    <w:rsid w:val="00BE05D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Pr>
      <w:lang w:val="sl-SI"/>
    </w:rPr>
  </w:style>
  <w:style w:type="paragraph" w:styleId="Naslov1">
    <w:name w:val="heading 1"/>
    <w:basedOn w:val="Navaden"/>
    <w:link w:val="Naslov1Znak"/>
    <w:uiPriority w:val="9"/>
    <w:qFormat/>
    <w:rsid w:val="00304047"/>
    <w:pPr>
      <w:spacing w:before="100" w:beforeAutospacing="1" w:after="100" w:afterAutospacing="1"/>
      <w:outlineLvl w:val="0"/>
    </w:pPr>
    <w:rPr>
      <w:rFonts w:ascii="Times" w:hAnsi="Times"/>
      <w:b/>
      <w:bCs/>
      <w:kern w:val="36"/>
      <w:sz w:val="48"/>
      <w:szCs w:val="48"/>
      <w:lang w:val="en-US"/>
    </w:rPr>
  </w:style>
  <w:style w:type="paragraph" w:styleId="Naslov3">
    <w:name w:val="heading 3"/>
    <w:basedOn w:val="Navaden"/>
    <w:link w:val="Naslov3Znak"/>
    <w:uiPriority w:val="9"/>
    <w:qFormat/>
    <w:rsid w:val="00304047"/>
    <w:pPr>
      <w:spacing w:before="100" w:beforeAutospacing="1" w:after="100" w:afterAutospacing="1"/>
      <w:outlineLvl w:val="2"/>
    </w:pPr>
    <w:rPr>
      <w:rFonts w:ascii="Times" w:hAnsi="Times"/>
      <w:b/>
      <w:bCs/>
      <w:sz w:val="27"/>
      <w:szCs w:val="27"/>
      <w:lang w:val="en-US"/>
    </w:rPr>
  </w:style>
  <w:style w:type="paragraph" w:styleId="Naslov4">
    <w:name w:val="heading 4"/>
    <w:basedOn w:val="Navaden"/>
    <w:next w:val="Navaden"/>
    <w:link w:val="Naslov4Znak"/>
    <w:uiPriority w:val="9"/>
    <w:semiHidden/>
    <w:unhideWhenUsed/>
    <w:qFormat/>
    <w:rsid w:val="00304047"/>
    <w:pPr>
      <w:keepNext/>
      <w:keepLines/>
      <w:spacing w:before="200"/>
      <w:outlineLvl w:val="3"/>
    </w:pPr>
    <w:rPr>
      <w:rFonts w:asciiTheme="majorHAnsi" w:eastAsiaTheme="majorEastAsia" w:hAnsiTheme="majorHAnsi" w:cstheme="majorBidi"/>
      <w:b/>
      <w:bCs/>
      <w:i/>
      <w:i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unhideWhenUsed/>
    <w:rsid w:val="00304047"/>
    <w:pPr>
      <w:spacing w:before="100" w:beforeAutospacing="1" w:after="100" w:afterAutospacing="1"/>
    </w:pPr>
    <w:rPr>
      <w:rFonts w:ascii="Times" w:hAnsi="Times" w:cs="Times New Roman"/>
      <w:sz w:val="20"/>
      <w:szCs w:val="20"/>
      <w:lang w:val="en-US"/>
    </w:rPr>
  </w:style>
  <w:style w:type="character" w:styleId="Hiperpovezava">
    <w:name w:val="Hyperlink"/>
    <w:basedOn w:val="Privzetapisavaodstavka"/>
    <w:uiPriority w:val="99"/>
    <w:unhideWhenUsed/>
    <w:rsid w:val="00304047"/>
    <w:rPr>
      <w:color w:val="0000FF"/>
      <w:u w:val="single"/>
    </w:rPr>
  </w:style>
  <w:style w:type="character" w:customStyle="1" w:styleId="Naslov1Znak">
    <w:name w:val="Naslov 1 Znak"/>
    <w:basedOn w:val="Privzetapisavaodstavka"/>
    <w:link w:val="Naslov1"/>
    <w:uiPriority w:val="9"/>
    <w:rsid w:val="00304047"/>
    <w:rPr>
      <w:rFonts w:ascii="Times" w:hAnsi="Times"/>
      <w:b/>
      <w:bCs/>
      <w:kern w:val="36"/>
      <w:sz w:val="48"/>
      <w:szCs w:val="48"/>
    </w:rPr>
  </w:style>
  <w:style w:type="character" w:customStyle="1" w:styleId="Naslov3Znak">
    <w:name w:val="Naslov 3 Znak"/>
    <w:basedOn w:val="Privzetapisavaodstavka"/>
    <w:link w:val="Naslov3"/>
    <w:uiPriority w:val="9"/>
    <w:rsid w:val="00304047"/>
    <w:rPr>
      <w:rFonts w:ascii="Times" w:hAnsi="Times"/>
      <w:b/>
      <w:bCs/>
      <w:sz w:val="27"/>
      <w:szCs w:val="27"/>
    </w:rPr>
  </w:style>
  <w:style w:type="character" w:customStyle="1" w:styleId="Naslov4Znak">
    <w:name w:val="Naslov 4 Znak"/>
    <w:basedOn w:val="Privzetapisavaodstavka"/>
    <w:link w:val="Naslov4"/>
    <w:uiPriority w:val="9"/>
    <w:semiHidden/>
    <w:rsid w:val="00304047"/>
    <w:rPr>
      <w:rFonts w:asciiTheme="majorHAnsi" w:eastAsiaTheme="majorEastAsia" w:hAnsiTheme="majorHAnsi" w:cstheme="majorBidi"/>
      <w:b/>
      <w:bCs/>
      <w:i/>
      <w:iCs/>
      <w:color w:val="4F81BD" w:themeColor="accent1"/>
      <w:lang w:val="sl-SI"/>
    </w:rPr>
  </w:style>
  <w:style w:type="paragraph" w:styleId="Besedilooblaka">
    <w:name w:val="Balloon Text"/>
    <w:basedOn w:val="Navaden"/>
    <w:link w:val="BesedilooblakaZnak"/>
    <w:uiPriority w:val="99"/>
    <w:semiHidden/>
    <w:unhideWhenUsed/>
    <w:rsid w:val="00304047"/>
    <w:rPr>
      <w:rFonts w:ascii="Lucida Grande" w:hAnsi="Lucida Grande" w:cs="Lucida Grande"/>
      <w:sz w:val="18"/>
      <w:szCs w:val="18"/>
    </w:rPr>
  </w:style>
  <w:style w:type="character" w:customStyle="1" w:styleId="BesedilooblakaZnak">
    <w:name w:val="Besedilo oblačka Znak"/>
    <w:basedOn w:val="Privzetapisavaodstavka"/>
    <w:link w:val="Besedilooblaka"/>
    <w:uiPriority w:val="99"/>
    <w:semiHidden/>
    <w:rsid w:val="00304047"/>
    <w:rPr>
      <w:rFonts w:ascii="Lucida Grande" w:hAnsi="Lucida Grande" w:cs="Lucida Grande"/>
      <w:sz w:val="18"/>
      <w:szCs w:val="18"/>
      <w:lang w:val="sl-SI"/>
    </w:rPr>
  </w:style>
  <w:style w:type="paragraph" w:styleId="Sprotnaopomba-besedilo">
    <w:name w:val="footnote text"/>
    <w:basedOn w:val="Navaden"/>
    <w:link w:val="Sprotnaopomba-besediloZnak"/>
    <w:uiPriority w:val="99"/>
    <w:unhideWhenUsed/>
    <w:rsid w:val="0015110C"/>
  </w:style>
  <w:style w:type="character" w:customStyle="1" w:styleId="Sprotnaopomba-besediloZnak">
    <w:name w:val="Sprotna opomba - besedilo Znak"/>
    <w:basedOn w:val="Privzetapisavaodstavka"/>
    <w:link w:val="Sprotnaopomba-besedilo"/>
    <w:uiPriority w:val="99"/>
    <w:rsid w:val="0015110C"/>
    <w:rPr>
      <w:lang w:val="sl-SI"/>
    </w:rPr>
  </w:style>
  <w:style w:type="character" w:styleId="Sprotnaopomba-sklic">
    <w:name w:val="footnote reference"/>
    <w:basedOn w:val="Privzetapisavaodstavka"/>
    <w:uiPriority w:val="99"/>
    <w:unhideWhenUsed/>
    <w:rsid w:val="0015110C"/>
    <w:rPr>
      <w:vertAlign w:val="superscript"/>
    </w:rPr>
  </w:style>
  <w:style w:type="paragraph" w:styleId="Odstavekseznama">
    <w:name w:val="List Paragraph"/>
    <w:basedOn w:val="Navaden"/>
    <w:uiPriority w:val="34"/>
    <w:qFormat/>
    <w:rsid w:val="00BE05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717856">
      <w:bodyDiv w:val="1"/>
      <w:marLeft w:val="0"/>
      <w:marRight w:val="0"/>
      <w:marTop w:val="0"/>
      <w:marBottom w:val="0"/>
      <w:divBdr>
        <w:top w:val="none" w:sz="0" w:space="0" w:color="auto"/>
        <w:left w:val="none" w:sz="0" w:space="0" w:color="auto"/>
        <w:bottom w:val="none" w:sz="0" w:space="0" w:color="auto"/>
        <w:right w:val="none" w:sz="0" w:space="0" w:color="auto"/>
      </w:divBdr>
    </w:div>
    <w:div w:id="829951255">
      <w:bodyDiv w:val="1"/>
      <w:marLeft w:val="0"/>
      <w:marRight w:val="0"/>
      <w:marTop w:val="0"/>
      <w:marBottom w:val="0"/>
      <w:divBdr>
        <w:top w:val="none" w:sz="0" w:space="0" w:color="auto"/>
        <w:left w:val="none" w:sz="0" w:space="0" w:color="auto"/>
        <w:bottom w:val="none" w:sz="0" w:space="0" w:color="auto"/>
        <w:right w:val="none" w:sz="0" w:space="0" w:color="auto"/>
      </w:divBdr>
      <w:divsChild>
        <w:div w:id="1957128464">
          <w:marLeft w:val="0"/>
          <w:marRight w:val="0"/>
          <w:marTop w:val="0"/>
          <w:marBottom w:val="0"/>
          <w:divBdr>
            <w:top w:val="none" w:sz="0" w:space="0" w:color="auto"/>
            <w:left w:val="none" w:sz="0" w:space="0" w:color="auto"/>
            <w:bottom w:val="none" w:sz="0" w:space="0" w:color="auto"/>
            <w:right w:val="none" w:sz="0" w:space="0" w:color="auto"/>
          </w:divBdr>
        </w:div>
        <w:div w:id="647592229">
          <w:marLeft w:val="0"/>
          <w:marRight w:val="0"/>
          <w:marTop w:val="0"/>
          <w:marBottom w:val="0"/>
          <w:divBdr>
            <w:top w:val="none" w:sz="0" w:space="0" w:color="auto"/>
            <w:left w:val="none" w:sz="0" w:space="0" w:color="auto"/>
            <w:bottom w:val="none" w:sz="0" w:space="0" w:color="auto"/>
            <w:right w:val="none" w:sz="0" w:space="0" w:color="auto"/>
          </w:divBdr>
        </w:div>
      </w:divsChild>
    </w:div>
    <w:div w:id="834300789">
      <w:bodyDiv w:val="1"/>
      <w:marLeft w:val="0"/>
      <w:marRight w:val="0"/>
      <w:marTop w:val="0"/>
      <w:marBottom w:val="0"/>
      <w:divBdr>
        <w:top w:val="none" w:sz="0" w:space="0" w:color="auto"/>
        <w:left w:val="none" w:sz="0" w:space="0" w:color="auto"/>
        <w:bottom w:val="none" w:sz="0" w:space="0" w:color="auto"/>
        <w:right w:val="none" w:sz="0" w:space="0" w:color="auto"/>
      </w:divBdr>
      <w:divsChild>
        <w:div w:id="1345595592">
          <w:marLeft w:val="0"/>
          <w:marRight w:val="0"/>
          <w:marTop w:val="0"/>
          <w:marBottom w:val="0"/>
          <w:divBdr>
            <w:top w:val="none" w:sz="0" w:space="0" w:color="auto"/>
            <w:left w:val="none" w:sz="0" w:space="0" w:color="auto"/>
            <w:bottom w:val="none" w:sz="0" w:space="0" w:color="auto"/>
            <w:right w:val="none" w:sz="0" w:space="0" w:color="auto"/>
          </w:divBdr>
        </w:div>
        <w:div w:id="68119097">
          <w:marLeft w:val="0"/>
          <w:marRight w:val="0"/>
          <w:marTop w:val="0"/>
          <w:marBottom w:val="0"/>
          <w:divBdr>
            <w:top w:val="none" w:sz="0" w:space="0" w:color="auto"/>
            <w:left w:val="none" w:sz="0" w:space="0" w:color="auto"/>
            <w:bottom w:val="none" w:sz="0" w:space="0" w:color="auto"/>
            <w:right w:val="none" w:sz="0" w:space="0" w:color="auto"/>
          </w:divBdr>
        </w:div>
        <w:div w:id="1444572816">
          <w:marLeft w:val="0"/>
          <w:marRight w:val="0"/>
          <w:marTop w:val="0"/>
          <w:marBottom w:val="0"/>
          <w:divBdr>
            <w:top w:val="none" w:sz="0" w:space="0" w:color="auto"/>
            <w:left w:val="none" w:sz="0" w:space="0" w:color="auto"/>
            <w:bottom w:val="none" w:sz="0" w:space="0" w:color="auto"/>
            <w:right w:val="none" w:sz="0" w:space="0" w:color="auto"/>
          </w:divBdr>
        </w:div>
      </w:divsChild>
    </w:div>
    <w:div w:id="894008027">
      <w:bodyDiv w:val="1"/>
      <w:marLeft w:val="0"/>
      <w:marRight w:val="0"/>
      <w:marTop w:val="0"/>
      <w:marBottom w:val="0"/>
      <w:divBdr>
        <w:top w:val="none" w:sz="0" w:space="0" w:color="auto"/>
        <w:left w:val="none" w:sz="0" w:space="0" w:color="auto"/>
        <w:bottom w:val="none" w:sz="0" w:space="0" w:color="auto"/>
        <w:right w:val="none" w:sz="0" w:space="0" w:color="auto"/>
      </w:divBdr>
      <w:divsChild>
        <w:div w:id="1855798352">
          <w:marLeft w:val="0"/>
          <w:marRight w:val="0"/>
          <w:marTop w:val="0"/>
          <w:marBottom w:val="0"/>
          <w:divBdr>
            <w:top w:val="none" w:sz="0" w:space="0" w:color="auto"/>
            <w:left w:val="none" w:sz="0" w:space="0" w:color="auto"/>
            <w:bottom w:val="none" w:sz="0" w:space="0" w:color="auto"/>
            <w:right w:val="none" w:sz="0" w:space="0" w:color="auto"/>
          </w:divBdr>
        </w:div>
        <w:div w:id="323751450">
          <w:marLeft w:val="0"/>
          <w:marRight w:val="0"/>
          <w:marTop w:val="0"/>
          <w:marBottom w:val="0"/>
          <w:divBdr>
            <w:top w:val="none" w:sz="0" w:space="0" w:color="auto"/>
            <w:left w:val="none" w:sz="0" w:space="0" w:color="auto"/>
            <w:bottom w:val="none" w:sz="0" w:space="0" w:color="auto"/>
            <w:right w:val="none" w:sz="0" w:space="0" w:color="auto"/>
          </w:divBdr>
        </w:div>
        <w:div w:id="689113746">
          <w:marLeft w:val="0"/>
          <w:marRight w:val="0"/>
          <w:marTop w:val="0"/>
          <w:marBottom w:val="0"/>
          <w:divBdr>
            <w:top w:val="none" w:sz="0" w:space="0" w:color="auto"/>
            <w:left w:val="none" w:sz="0" w:space="0" w:color="auto"/>
            <w:bottom w:val="none" w:sz="0" w:space="0" w:color="auto"/>
            <w:right w:val="none" w:sz="0" w:space="0" w:color="auto"/>
          </w:divBdr>
        </w:div>
        <w:div w:id="1970932164">
          <w:marLeft w:val="0"/>
          <w:marRight w:val="0"/>
          <w:marTop w:val="0"/>
          <w:marBottom w:val="0"/>
          <w:divBdr>
            <w:top w:val="none" w:sz="0" w:space="0" w:color="auto"/>
            <w:left w:val="none" w:sz="0" w:space="0" w:color="auto"/>
            <w:bottom w:val="none" w:sz="0" w:space="0" w:color="auto"/>
            <w:right w:val="none" w:sz="0" w:space="0" w:color="auto"/>
          </w:divBdr>
        </w:div>
      </w:divsChild>
    </w:div>
    <w:div w:id="911936422">
      <w:bodyDiv w:val="1"/>
      <w:marLeft w:val="0"/>
      <w:marRight w:val="0"/>
      <w:marTop w:val="0"/>
      <w:marBottom w:val="0"/>
      <w:divBdr>
        <w:top w:val="none" w:sz="0" w:space="0" w:color="auto"/>
        <w:left w:val="none" w:sz="0" w:space="0" w:color="auto"/>
        <w:bottom w:val="none" w:sz="0" w:space="0" w:color="auto"/>
        <w:right w:val="none" w:sz="0" w:space="0" w:color="auto"/>
      </w:divBdr>
      <w:divsChild>
        <w:div w:id="41878080">
          <w:marLeft w:val="0"/>
          <w:marRight w:val="0"/>
          <w:marTop w:val="0"/>
          <w:marBottom w:val="0"/>
          <w:divBdr>
            <w:top w:val="none" w:sz="0" w:space="0" w:color="auto"/>
            <w:left w:val="none" w:sz="0" w:space="0" w:color="auto"/>
            <w:bottom w:val="none" w:sz="0" w:space="0" w:color="auto"/>
            <w:right w:val="none" w:sz="0" w:space="0" w:color="auto"/>
          </w:divBdr>
        </w:div>
        <w:div w:id="1205943005">
          <w:marLeft w:val="0"/>
          <w:marRight w:val="0"/>
          <w:marTop w:val="0"/>
          <w:marBottom w:val="0"/>
          <w:divBdr>
            <w:top w:val="none" w:sz="0" w:space="0" w:color="auto"/>
            <w:left w:val="none" w:sz="0" w:space="0" w:color="auto"/>
            <w:bottom w:val="none" w:sz="0" w:space="0" w:color="auto"/>
            <w:right w:val="none" w:sz="0" w:space="0" w:color="auto"/>
          </w:divBdr>
        </w:div>
        <w:div w:id="1231694662">
          <w:marLeft w:val="0"/>
          <w:marRight w:val="0"/>
          <w:marTop w:val="0"/>
          <w:marBottom w:val="0"/>
          <w:divBdr>
            <w:top w:val="none" w:sz="0" w:space="0" w:color="auto"/>
            <w:left w:val="none" w:sz="0" w:space="0" w:color="auto"/>
            <w:bottom w:val="none" w:sz="0" w:space="0" w:color="auto"/>
            <w:right w:val="none" w:sz="0" w:space="0" w:color="auto"/>
          </w:divBdr>
        </w:div>
      </w:divsChild>
    </w:div>
    <w:div w:id="1183742815">
      <w:bodyDiv w:val="1"/>
      <w:marLeft w:val="0"/>
      <w:marRight w:val="0"/>
      <w:marTop w:val="0"/>
      <w:marBottom w:val="0"/>
      <w:divBdr>
        <w:top w:val="none" w:sz="0" w:space="0" w:color="auto"/>
        <w:left w:val="none" w:sz="0" w:space="0" w:color="auto"/>
        <w:bottom w:val="none" w:sz="0" w:space="0" w:color="auto"/>
        <w:right w:val="none" w:sz="0" w:space="0" w:color="auto"/>
      </w:divBdr>
      <w:divsChild>
        <w:div w:id="1713773277">
          <w:marLeft w:val="0"/>
          <w:marRight w:val="0"/>
          <w:marTop w:val="0"/>
          <w:marBottom w:val="0"/>
          <w:divBdr>
            <w:top w:val="none" w:sz="0" w:space="0" w:color="auto"/>
            <w:left w:val="none" w:sz="0" w:space="0" w:color="auto"/>
            <w:bottom w:val="none" w:sz="0" w:space="0" w:color="auto"/>
            <w:right w:val="none" w:sz="0" w:space="0" w:color="auto"/>
          </w:divBdr>
        </w:div>
        <w:div w:id="631403248">
          <w:marLeft w:val="0"/>
          <w:marRight w:val="0"/>
          <w:marTop w:val="0"/>
          <w:marBottom w:val="0"/>
          <w:divBdr>
            <w:top w:val="none" w:sz="0" w:space="0" w:color="auto"/>
            <w:left w:val="none" w:sz="0" w:space="0" w:color="auto"/>
            <w:bottom w:val="none" w:sz="0" w:space="0" w:color="auto"/>
            <w:right w:val="none" w:sz="0" w:space="0" w:color="auto"/>
          </w:divBdr>
        </w:div>
        <w:div w:id="178012750">
          <w:marLeft w:val="0"/>
          <w:marRight w:val="0"/>
          <w:marTop w:val="0"/>
          <w:marBottom w:val="0"/>
          <w:divBdr>
            <w:top w:val="none" w:sz="0" w:space="0" w:color="auto"/>
            <w:left w:val="none" w:sz="0" w:space="0" w:color="auto"/>
            <w:bottom w:val="none" w:sz="0" w:space="0" w:color="auto"/>
            <w:right w:val="none" w:sz="0" w:space="0" w:color="auto"/>
          </w:divBdr>
        </w:div>
      </w:divsChild>
    </w:div>
    <w:div w:id="1725249551">
      <w:bodyDiv w:val="1"/>
      <w:marLeft w:val="0"/>
      <w:marRight w:val="0"/>
      <w:marTop w:val="0"/>
      <w:marBottom w:val="0"/>
      <w:divBdr>
        <w:top w:val="none" w:sz="0" w:space="0" w:color="auto"/>
        <w:left w:val="none" w:sz="0" w:space="0" w:color="auto"/>
        <w:bottom w:val="none" w:sz="0" w:space="0" w:color="auto"/>
        <w:right w:val="none" w:sz="0" w:space="0" w:color="auto"/>
      </w:divBdr>
      <w:divsChild>
        <w:div w:id="966203709">
          <w:marLeft w:val="0"/>
          <w:marRight w:val="0"/>
          <w:marTop w:val="0"/>
          <w:marBottom w:val="0"/>
          <w:divBdr>
            <w:top w:val="none" w:sz="0" w:space="0" w:color="auto"/>
            <w:left w:val="none" w:sz="0" w:space="0" w:color="auto"/>
            <w:bottom w:val="none" w:sz="0" w:space="0" w:color="auto"/>
            <w:right w:val="none" w:sz="0" w:space="0" w:color="auto"/>
          </w:divBdr>
        </w:div>
        <w:div w:id="1377897955">
          <w:marLeft w:val="0"/>
          <w:marRight w:val="0"/>
          <w:marTop w:val="0"/>
          <w:marBottom w:val="0"/>
          <w:divBdr>
            <w:top w:val="none" w:sz="0" w:space="0" w:color="auto"/>
            <w:left w:val="none" w:sz="0" w:space="0" w:color="auto"/>
            <w:bottom w:val="none" w:sz="0" w:space="0" w:color="auto"/>
            <w:right w:val="none" w:sz="0" w:space="0" w:color="auto"/>
          </w:divBdr>
        </w:div>
        <w:div w:id="1388920665">
          <w:marLeft w:val="0"/>
          <w:marRight w:val="0"/>
          <w:marTop w:val="0"/>
          <w:marBottom w:val="0"/>
          <w:divBdr>
            <w:top w:val="none" w:sz="0" w:space="0" w:color="auto"/>
            <w:left w:val="none" w:sz="0" w:space="0" w:color="auto"/>
            <w:bottom w:val="none" w:sz="0" w:space="0" w:color="auto"/>
            <w:right w:val="none" w:sz="0" w:space="0" w:color="auto"/>
          </w:divBdr>
        </w:div>
      </w:divsChild>
    </w:div>
    <w:div w:id="1769884621">
      <w:bodyDiv w:val="1"/>
      <w:marLeft w:val="0"/>
      <w:marRight w:val="0"/>
      <w:marTop w:val="0"/>
      <w:marBottom w:val="0"/>
      <w:divBdr>
        <w:top w:val="none" w:sz="0" w:space="0" w:color="auto"/>
        <w:left w:val="none" w:sz="0" w:space="0" w:color="auto"/>
        <w:bottom w:val="none" w:sz="0" w:space="0" w:color="auto"/>
        <w:right w:val="none" w:sz="0" w:space="0" w:color="auto"/>
      </w:divBdr>
      <w:divsChild>
        <w:div w:id="1224415510">
          <w:marLeft w:val="0"/>
          <w:marRight w:val="0"/>
          <w:marTop w:val="0"/>
          <w:marBottom w:val="0"/>
          <w:divBdr>
            <w:top w:val="none" w:sz="0" w:space="0" w:color="auto"/>
            <w:left w:val="none" w:sz="0" w:space="0" w:color="auto"/>
            <w:bottom w:val="none" w:sz="0" w:space="0" w:color="auto"/>
            <w:right w:val="none" w:sz="0" w:space="0" w:color="auto"/>
          </w:divBdr>
          <w:divsChild>
            <w:div w:id="2037347645">
              <w:marLeft w:val="0"/>
              <w:marRight w:val="0"/>
              <w:marTop w:val="0"/>
              <w:marBottom w:val="0"/>
              <w:divBdr>
                <w:top w:val="none" w:sz="0" w:space="0" w:color="auto"/>
                <w:left w:val="none" w:sz="0" w:space="0" w:color="auto"/>
                <w:bottom w:val="none" w:sz="0" w:space="0" w:color="auto"/>
                <w:right w:val="none" w:sz="0" w:space="0" w:color="auto"/>
              </w:divBdr>
              <w:divsChild>
                <w:div w:id="1190414100">
                  <w:marLeft w:val="0"/>
                  <w:marRight w:val="0"/>
                  <w:marTop w:val="0"/>
                  <w:marBottom w:val="0"/>
                  <w:divBdr>
                    <w:top w:val="none" w:sz="0" w:space="0" w:color="auto"/>
                    <w:left w:val="none" w:sz="0" w:space="0" w:color="auto"/>
                    <w:bottom w:val="none" w:sz="0" w:space="0" w:color="auto"/>
                    <w:right w:val="none" w:sz="0" w:space="0" w:color="auto"/>
                  </w:divBdr>
                  <w:divsChild>
                    <w:div w:id="1252197258">
                      <w:marLeft w:val="0"/>
                      <w:marRight w:val="0"/>
                      <w:marTop w:val="0"/>
                      <w:marBottom w:val="0"/>
                      <w:divBdr>
                        <w:top w:val="none" w:sz="0" w:space="0" w:color="auto"/>
                        <w:left w:val="none" w:sz="0" w:space="0" w:color="auto"/>
                        <w:bottom w:val="none" w:sz="0" w:space="0" w:color="auto"/>
                        <w:right w:val="none" w:sz="0" w:space="0" w:color="auto"/>
                      </w:divBdr>
                      <w:divsChild>
                        <w:div w:id="1441951019">
                          <w:marLeft w:val="0"/>
                          <w:marRight w:val="0"/>
                          <w:marTop w:val="0"/>
                          <w:marBottom w:val="0"/>
                          <w:divBdr>
                            <w:top w:val="none" w:sz="0" w:space="0" w:color="auto"/>
                            <w:left w:val="none" w:sz="0" w:space="0" w:color="auto"/>
                            <w:bottom w:val="none" w:sz="0" w:space="0" w:color="auto"/>
                            <w:right w:val="none" w:sz="0" w:space="0" w:color="auto"/>
                          </w:divBdr>
                          <w:divsChild>
                            <w:div w:id="378941972">
                              <w:marLeft w:val="0"/>
                              <w:marRight w:val="0"/>
                              <w:marTop w:val="0"/>
                              <w:marBottom w:val="0"/>
                              <w:divBdr>
                                <w:top w:val="none" w:sz="0" w:space="0" w:color="auto"/>
                                <w:left w:val="none" w:sz="0" w:space="0" w:color="auto"/>
                                <w:bottom w:val="none" w:sz="0" w:space="0" w:color="auto"/>
                                <w:right w:val="none" w:sz="0" w:space="0" w:color="auto"/>
                              </w:divBdr>
                              <w:divsChild>
                                <w:div w:id="788474780">
                                  <w:marLeft w:val="0"/>
                                  <w:marRight w:val="0"/>
                                  <w:marTop w:val="0"/>
                                  <w:marBottom w:val="0"/>
                                  <w:divBdr>
                                    <w:top w:val="none" w:sz="0" w:space="0" w:color="auto"/>
                                    <w:left w:val="none" w:sz="0" w:space="0" w:color="auto"/>
                                    <w:bottom w:val="none" w:sz="0" w:space="0" w:color="auto"/>
                                    <w:right w:val="none" w:sz="0" w:space="0" w:color="auto"/>
                                  </w:divBdr>
                                  <w:divsChild>
                                    <w:div w:id="1362053783">
                                      <w:marLeft w:val="0"/>
                                      <w:marRight w:val="0"/>
                                      <w:marTop w:val="0"/>
                                      <w:marBottom w:val="0"/>
                                      <w:divBdr>
                                        <w:top w:val="none" w:sz="0" w:space="0" w:color="auto"/>
                                        <w:left w:val="none" w:sz="0" w:space="0" w:color="auto"/>
                                        <w:bottom w:val="none" w:sz="0" w:space="0" w:color="auto"/>
                                        <w:right w:val="none" w:sz="0" w:space="0" w:color="auto"/>
                                      </w:divBdr>
                                      <w:divsChild>
                                        <w:div w:id="844057127">
                                          <w:marLeft w:val="0"/>
                                          <w:marRight w:val="0"/>
                                          <w:marTop w:val="0"/>
                                          <w:marBottom w:val="0"/>
                                          <w:divBdr>
                                            <w:top w:val="none" w:sz="0" w:space="0" w:color="auto"/>
                                            <w:left w:val="none" w:sz="0" w:space="0" w:color="auto"/>
                                            <w:bottom w:val="none" w:sz="0" w:space="0" w:color="auto"/>
                                            <w:right w:val="none" w:sz="0" w:space="0" w:color="auto"/>
                                          </w:divBdr>
                                          <w:divsChild>
                                            <w:div w:id="102190680">
                                              <w:marLeft w:val="0"/>
                                              <w:marRight w:val="0"/>
                                              <w:marTop w:val="0"/>
                                              <w:marBottom w:val="0"/>
                                              <w:divBdr>
                                                <w:top w:val="none" w:sz="0" w:space="0" w:color="auto"/>
                                                <w:left w:val="none" w:sz="0" w:space="0" w:color="auto"/>
                                                <w:bottom w:val="none" w:sz="0" w:space="0" w:color="auto"/>
                                                <w:right w:val="none" w:sz="0" w:space="0" w:color="auto"/>
                                              </w:divBdr>
                                              <w:divsChild>
                                                <w:div w:id="443234278">
                                                  <w:marLeft w:val="0"/>
                                                  <w:marRight w:val="0"/>
                                                  <w:marTop w:val="0"/>
                                                  <w:marBottom w:val="0"/>
                                                  <w:divBdr>
                                                    <w:top w:val="none" w:sz="0" w:space="0" w:color="auto"/>
                                                    <w:left w:val="none" w:sz="0" w:space="0" w:color="auto"/>
                                                    <w:bottom w:val="none" w:sz="0" w:space="0" w:color="auto"/>
                                                    <w:right w:val="none" w:sz="0" w:space="0" w:color="auto"/>
                                                  </w:divBdr>
                                                  <w:divsChild>
                                                    <w:div w:id="1414473695">
                                                      <w:marLeft w:val="0"/>
                                                      <w:marRight w:val="0"/>
                                                      <w:marTop w:val="0"/>
                                                      <w:marBottom w:val="0"/>
                                                      <w:divBdr>
                                                        <w:top w:val="none" w:sz="0" w:space="0" w:color="auto"/>
                                                        <w:left w:val="none" w:sz="0" w:space="0" w:color="auto"/>
                                                        <w:bottom w:val="none" w:sz="0" w:space="0" w:color="auto"/>
                                                        <w:right w:val="none" w:sz="0" w:space="0" w:color="auto"/>
                                                      </w:divBdr>
                                                      <w:divsChild>
                                                        <w:div w:id="589701451">
                                                          <w:marLeft w:val="0"/>
                                                          <w:marRight w:val="0"/>
                                                          <w:marTop w:val="0"/>
                                                          <w:marBottom w:val="0"/>
                                                          <w:divBdr>
                                                            <w:top w:val="none" w:sz="0" w:space="0" w:color="auto"/>
                                                            <w:left w:val="none" w:sz="0" w:space="0" w:color="auto"/>
                                                            <w:bottom w:val="none" w:sz="0" w:space="0" w:color="auto"/>
                                                            <w:right w:val="none" w:sz="0" w:space="0" w:color="auto"/>
                                                          </w:divBdr>
                                                          <w:divsChild>
                                                            <w:div w:id="355690240">
                                                              <w:marLeft w:val="0"/>
                                                              <w:marRight w:val="0"/>
                                                              <w:marTop w:val="0"/>
                                                              <w:marBottom w:val="0"/>
                                                              <w:divBdr>
                                                                <w:top w:val="none" w:sz="0" w:space="0" w:color="auto"/>
                                                                <w:left w:val="none" w:sz="0" w:space="0" w:color="auto"/>
                                                                <w:bottom w:val="none" w:sz="0" w:space="0" w:color="auto"/>
                                                                <w:right w:val="none" w:sz="0" w:space="0" w:color="auto"/>
                                                              </w:divBdr>
                                                              <w:divsChild>
                                                                <w:div w:id="713624901">
                                                                  <w:marLeft w:val="0"/>
                                                                  <w:marRight w:val="0"/>
                                                                  <w:marTop w:val="0"/>
                                                                  <w:marBottom w:val="0"/>
                                                                  <w:divBdr>
                                                                    <w:top w:val="none" w:sz="0" w:space="0" w:color="auto"/>
                                                                    <w:left w:val="none" w:sz="0" w:space="0" w:color="auto"/>
                                                                    <w:bottom w:val="none" w:sz="0" w:space="0" w:color="auto"/>
                                                                    <w:right w:val="none" w:sz="0" w:space="0" w:color="auto"/>
                                                                  </w:divBdr>
                                                                  <w:divsChild>
                                                                    <w:div w:id="960766733">
                                                                      <w:marLeft w:val="0"/>
                                                                      <w:marRight w:val="0"/>
                                                                      <w:marTop w:val="0"/>
                                                                      <w:marBottom w:val="0"/>
                                                                      <w:divBdr>
                                                                        <w:top w:val="none" w:sz="0" w:space="0" w:color="auto"/>
                                                                        <w:left w:val="none" w:sz="0" w:space="0" w:color="auto"/>
                                                                        <w:bottom w:val="none" w:sz="0" w:space="0" w:color="auto"/>
                                                                        <w:right w:val="none" w:sz="0" w:space="0" w:color="auto"/>
                                                                      </w:divBdr>
                                                                      <w:divsChild>
                                                                        <w:div w:id="1943492828">
                                                                          <w:marLeft w:val="0"/>
                                                                          <w:marRight w:val="0"/>
                                                                          <w:marTop w:val="0"/>
                                                                          <w:marBottom w:val="0"/>
                                                                          <w:divBdr>
                                                                            <w:top w:val="none" w:sz="0" w:space="0" w:color="auto"/>
                                                                            <w:left w:val="none" w:sz="0" w:space="0" w:color="auto"/>
                                                                            <w:bottom w:val="none" w:sz="0" w:space="0" w:color="auto"/>
                                                                            <w:right w:val="none" w:sz="0" w:space="0" w:color="auto"/>
                                                                          </w:divBdr>
                                                                        </w:div>
                                                                        <w:div w:id="86658372">
                                                                          <w:marLeft w:val="0"/>
                                                                          <w:marRight w:val="0"/>
                                                                          <w:marTop w:val="0"/>
                                                                          <w:marBottom w:val="0"/>
                                                                          <w:divBdr>
                                                                            <w:top w:val="none" w:sz="0" w:space="0" w:color="auto"/>
                                                                            <w:left w:val="none" w:sz="0" w:space="0" w:color="auto"/>
                                                                            <w:bottom w:val="none" w:sz="0" w:space="0" w:color="auto"/>
                                                                            <w:right w:val="none" w:sz="0" w:space="0" w:color="auto"/>
                                                                          </w:divBdr>
                                                                        </w:div>
                                                                        <w:div w:id="947614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45831286">
                              <w:marLeft w:val="0"/>
                              <w:marRight w:val="0"/>
                              <w:marTop w:val="0"/>
                              <w:marBottom w:val="0"/>
                              <w:divBdr>
                                <w:top w:val="none" w:sz="0" w:space="0" w:color="auto"/>
                                <w:left w:val="none" w:sz="0" w:space="0" w:color="auto"/>
                                <w:bottom w:val="none" w:sz="0" w:space="0" w:color="auto"/>
                                <w:right w:val="none" w:sz="0" w:space="0" w:color="auto"/>
                              </w:divBdr>
                              <w:divsChild>
                                <w:div w:id="789477317">
                                  <w:marLeft w:val="0"/>
                                  <w:marRight w:val="0"/>
                                  <w:marTop w:val="0"/>
                                  <w:marBottom w:val="0"/>
                                  <w:divBdr>
                                    <w:top w:val="none" w:sz="0" w:space="0" w:color="auto"/>
                                    <w:left w:val="none" w:sz="0" w:space="0" w:color="auto"/>
                                    <w:bottom w:val="none" w:sz="0" w:space="0" w:color="auto"/>
                                    <w:right w:val="none" w:sz="0" w:space="0" w:color="auto"/>
                                  </w:divBdr>
                                  <w:divsChild>
                                    <w:div w:id="929125393">
                                      <w:marLeft w:val="0"/>
                                      <w:marRight w:val="0"/>
                                      <w:marTop w:val="0"/>
                                      <w:marBottom w:val="0"/>
                                      <w:divBdr>
                                        <w:top w:val="none" w:sz="0" w:space="0" w:color="auto"/>
                                        <w:left w:val="none" w:sz="0" w:space="0" w:color="auto"/>
                                        <w:bottom w:val="none" w:sz="0" w:space="0" w:color="auto"/>
                                        <w:right w:val="none" w:sz="0" w:space="0" w:color="auto"/>
                                      </w:divBdr>
                                      <w:divsChild>
                                        <w:div w:id="630210089">
                                          <w:marLeft w:val="0"/>
                                          <w:marRight w:val="0"/>
                                          <w:marTop w:val="0"/>
                                          <w:marBottom w:val="0"/>
                                          <w:divBdr>
                                            <w:top w:val="none" w:sz="0" w:space="0" w:color="auto"/>
                                            <w:left w:val="none" w:sz="0" w:space="0" w:color="auto"/>
                                            <w:bottom w:val="none" w:sz="0" w:space="0" w:color="auto"/>
                                            <w:right w:val="none" w:sz="0" w:space="0" w:color="auto"/>
                                          </w:divBdr>
                                          <w:divsChild>
                                            <w:div w:id="1707488611">
                                              <w:marLeft w:val="0"/>
                                              <w:marRight w:val="0"/>
                                              <w:marTop w:val="0"/>
                                              <w:marBottom w:val="0"/>
                                              <w:divBdr>
                                                <w:top w:val="none" w:sz="0" w:space="0" w:color="auto"/>
                                                <w:left w:val="none" w:sz="0" w:space="0" w:color="auto"/>
                                                <w:bottom w:val="none" w:sz="0" w:space="0" w:color="auto"/>
                                                <w:right w:val="none" w:sz="0" w:space="0" w:color="auto"/>
                                              </w:divBdr>
                                              <w:divsChild>
                                                <w:div w:id="1297024296">
                                                  <w:marLeft w:val="0"/>
                                                  <w:marRight w:val="0"/>
                                                  <w:marTop w:val="0"/>
                                                  <w:marBottom w:val="0"/>
                                                  <w:divBdr>
                                                    <w:top w:val="none" w:sz="0" w:space="0" w:color="auto"/>
                                                    <w:left w:val="none" w:sz="0" w:space="0" w:color="auto"/>
                                                    <w:bottom w:val="none" w:sz="0" w:space="0" w:color="auto"/>
                                                    <w:right w:val="none" w:sz="0" w:space="0" w:color="auto"/>
                                                  </w:divBdr>
                                                  <w:divsChild>
                                                    <w:div w:id="440104647">
                                                      <w:marLeft w:val="0"/>
                                                      <w:marRight w:val="0"/>
                                                      <w:marTop w:val="0"/>
                                                      <w:marBottom w:val="0"/>
                                                      <w:divBdr>
                                                        <w:top w:val="none" w:sz="0" w:space="0" w:color="auto"/>
                                                        <w:left w:val="none" w:sz="0" w:space="0" w:color="auto"/>
                                                        <w:bottom w:val="none" w:sz="0" w:space="0" w:color="auto"/>
                                                        <w:right w:val="none" w:sz="0" w:space="0" w:color="auto"/>
                                                      </w:divBdr>
                                                      <w:divsChild>
                                                        <w:div w:id="166632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6391641">
                          <w:marLeft w:val="0"/>
                          <w:marRight w:val="0"/>
                          <w:marTop w:val="0"/>
                          <w:marBottom w:val="0"/>
                          <w:divBdr>
                            <w:top w:val="none" w:sz="0" w:space="0" w:color="auto"/>
                            <w:left w:val="none" w:sz="0" w:space="0" w:color="auto"/>
                            <w:bottom w:val="none" w:sz="0" w:space="0" w:color="auto"/>
                            <w:right w:val="none" w:sz="0" w:space="0" w:color="auto"/>
                          </w:divBdr>
                          <w:divsChild>
                            <w:div w:id="1563440555">
                              <w:marLeft w:val="0"/>
                              <w:marRight w:val="0"/>
                              <w:marTop w:val="0"/>
                              <w:marBottom w:val="0"/>
                              <w:divBdr>
                                <w:top w:val="none" w:sz="0" w:space="0" w:color="auto"/>
                                <w:left w:val="none" w:sz="0" w:space="0" w:color="auto"/>
                                <w:bottom w:val="none" w:sz="0" w:space="0" w:color="auto"/>
                                <w:right w:val="none" w:sz="0" w:space="0" w:color="auto"/>
                              </w:divBdr>
                              <w:divsChild>
                                <w:div w:id="2115516482">
                                  <w:marLeft w:val="0"/>
                                  <w:marRight w:val="0"/>
                                  <w:marTop w:val="0"/>
                                  <w:marBottom w:val="0"/>
                                  <w:divBdr>
                                    <w:top w:val="none" w:sz="0" w:space="0" w:color="auto"/>
                                    <w:left w:val="none" w:sz="0" w:space="0" w:color="auto"/>
                                    <w:bottom w:val="none" w:sz="0" w:space="0" w:color="auto"/>
                                    <w:right w:val="none" w:sz="0" w:space="0" w:color="auto"/>
                                  </w:divBdr>
                                  <w:divsChild>
                                    <w:div w:id="1233344541">
                                      <w:marLeft w:val="0"/>
                                      <w:marRight w:val="0"/>
                                      <w:marTop w:val="0"/>
                                      <w:marBottom w:val="0"/>
                                      <w:divBdr>
                                        <w:top w:val="none" w:sz="0" w:space="0" w:color="auto"/>
                                        <w:left w:val="none" w:sz="0" w:space="0" w:color="auto"/>
                                        <w:bottom w:val="none" w:sz="0" w:space="0" w:color="auto"/>
                                        <w:right w:val="none" w:sz="0" w:space="0" w:color="auto"/>
                                      </w:divBdr>
                                      <w:divsChild>
                                        <w:div w:id="73287243">
                                          <w:marLeft w:val="0"/>
                                          <w:marRight w:val="0"/>
                                          <w:marTop w:val="0"/>
                                          <w:marBottom w:val="0"/>
                                          <w:divBdr>
                                            <w:top w:val="none" w:sz="0" w:space="0" w:color="auto"/>
                                            <w:left w:val="none" w:sz="0" w:space="0" w:color="auto"/>
                                            <w:bottom w:val="none" w:sz="0" w:space="0" w:color="auto"/>
                                            <w:right w:val="none" w:sz="0" w:space="0" w:color="auto"/>
                                          </w:divBdr>
                                          <w:divsChild>
                                            <w:div w:id="1334793569">
                                              <w:marLeft w:val="0"/>
                                              <w:marRight w:val="0"/>
                                              <w:marTop w:val="0"/>
                                              <w:marBottom w:val="0"/>
                                              <w:divBdr>
                                                <w:top w:val="none" w:sz="0" w:space="0" w:color="auto"/>
                                                <w:left w:val="none" w:sz="0" w:space="0" w:color="auto"/>
                                                <w:bottom w:val="none" w:sz="0" w:space="0" w:color="auto"/>
                                                <w:right w:val="none" w:sz="0" w:space="0" w:color="auto"/>
                                              </w:divBdr>
                                              <w:divsChild>
                                                <w:div w:id="1239829154">
                                                  <w:marLeft w:val="0"/>
                                                  <w:marRight w:val="0"/>
                                                  <w:marTop w:val="0"/>
                                                  <w:marBottom w:val="0"/>
                                                  <w:divBdr>
                                                    <w:top w:val="none" w:sz="0" w:space="0" w:color="auto"/>
                                                    <w:left w:val="none" w:sz="0" w:space="0" w:color="auto"/>
                                                    <w:bottom w:val="none" w:sz="0" w:space="0" w:color="auto"/>
                                                    <w:right w:val="none" w:sz="0" w:space="0" w:color="auto"/>
                                                  </w:divBdr>
                                                  <w:divsChild>
                                                    <w:div w:id="327364196">
                                                      <w:marLeft w:val="0"/>
                                                      <w:marRight w:val="0"/>
                                                      <w:marTop w:val="0"/>
                                                      <w:marBottom w:val="0"/>
                                                      <w:divBdr>
                                                        <w:top w:val="none" w:sz="0" w:space="0" w:color="auto"/>
                                                        <w:left w:val="none" w:sz="0" w:space="0" w:color="auto"/>
                                                        <w:bottom w:val="none" w:sz="0" w:space="0" w:color="auto"/>
                                                        <w:right w:val="none" w:sz="0" w:space="0" w:color="auto"/>
                                                      </w:divBdr>
                                                      <w:divsChild>
                                                        <w:div w:id="1754428872">
                                                          <w:marLeft w:val="0"/>
                                                          <w:marRight w:val="0"/>
                                                          <w:marTop w:val="0"/>
                                                          <w:marBottom w:val="0"/>
                                                          <w:divBdr>
                                                            <w:top w:val="none" w:sz="0" w:space="0" w:color="auto"/>
                                                            <w:left w:val="none" w:sz="0" w:space="0" w:color="auto"/>
                                                            <w:bottom w:val="none" w:sz="0" w:space="0" w:color="auto"/>
                                                            <w:right w:val="none" w:sz="0" w:space="0" w:color="auto"/>
                                                          </w:divBdr>
                                                          <w:divsChild>
                                                            <w:div w:id="714700404">
                                                              <w:marLeft w:val="0"/>
                                                              <w:marRight w:val="0"/>
                                                              <w:marTop w:val="0"/>
                                                              <w:marBottom w:val="0"/>
                                                              <w:divBdr>
                                                                <w:top w:val="none" w:sz="0" w:space="0" w:color="auto"/>
                                                                <w:left w:val="none" w:sz="0" w:space="0" w:color="auto"/>
                                                                <w:bottom w:val="none" w:sz="0" w:space="0" w:color="auto"/>
                                                                <w:right w:val="none" w:sz="0" w:space="0" w:color="auto"/>
                                                              </w:divBdr>
                                                              <w:divsChild>
                                                                <w:div w:id="903642362">
                                                                  <w:marLeft w:val="0"/>
                                                                  <w:marRight w:val="0"/>
                                                                  <w:marTop w:val="0"/>
                                                                  <w:marBottom w:val="0"/>
                                                                  <w:divBdr>
                                                                    <w:top w:val="none" w:sz="0" w:space="0" w:color="auto"/>
                                                                    <w:left w:val="none" w:sz="0" w:space="0" w:color="auto"/>
                                                                    <w:bottom w:val="none" w:sz="0" w:space="0" w:color="auto"/>
                                                                    <w:right w:val="none" w:sz="0" w:space="0" w:color="auto"/>
                                                                  </w:divBdr>
                                                                  <w:divsChild>
                                                                    <w:div w:id="169611163">
                                                                      <w:marLeft w:val="0"/>
                                                                      <w:marRight w:val="0"/>
                                                                      <w:marTop w:val="0"/>
                                                                      <w:marBottom w:val="0"/>
                                                                      <w:divBdr>
                                                                        <w:top w:val="none" w:sz="0" w:space="0" w:color="auto"/>
                                                                        <w:left w:val="none" w:sz="0" w:space="0" w:color="auto"/>
                                                                        <w:bottom w:val="none" w:sz="0" w:space="0" w:color="auto"/>
                                                                        <w:right w:val="none" w:sz="0" w:space="0" w:color="auto"/>
                                                                      </w:divBdr>
                                                                      <w:divsChild>
                                                                        <w:div w:id="886986086">
                                                                          <w:marLeft w:val="0"/>
                                                                          <w:marRight w:val="0"/>
                                                                          <w:marTop w:val="0"/>
                                                                          <w:marBottom w:val="0"/>
                                                                          <w:divBdr>
                                                                            <w:top w:val="none" w:sz="0" w:space="0" w:color="auto"/>
                                                                            <w:left w:val="none" w:sz="0" w:space="0" w:color="auto"/>
                                                                            <w:bottom w:val="none" w:sz="0" w:space="0" w:color="auto"/>
                                                                            <w:right w:val="none" w:sz="0" w:space="0" w:color="auto"/>
                                                                          </w:divBdr>
                                                                        </w:div>
                                                                        <w:div w:id="1204253230">
                                                                          <w:marLeft w:val="0"/>
                                                                          <w:marRight w:val="0"/>
                                                                          <w:marTop w:val="0"/>
                                                                          <w:marBottom w:val="0"/>
                                                                          <w:divBdr>
                                                                            <w:top w:val="none" w:sz="0" w:space="0" w:color="auto"/>
                                                                            <w:left w:val="none" w:sz="0" w:space="0" w:color="auto"/>
                                                                            <w:bottom w:val="none" w:sz="0" w:space="0" w:color="auto"/>
                                                                            <w:right w:val="none" w:sz="0" w:space="0" w:color="auto"/>
                                                                          </w:divBdr>
                                                                        </w:div>
                                                                        <w:div w:id="213143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563563666">
          <w:marLeft w:val="0"/>
          <w:marRight w:val="0"/>
          <w:marTop w:val="0"/>
          <w:marBottom w:val="0"/>
          <w:divBdr>
            <w:top w:val="none" w:sz="0" w:space="0" w:color="auto"/>
            <w:left w:val="none" w:sz="0" w:space="0" w:color="auto"/>
            <w:bottom w:val="none" w:sz="0" w:space="0" w:color="auto"/>
            <w:right w:val="none" w:sz="0" w:space="0" w:color="auto"/>
          </w:divBdr>
        </w:div>
      </w:divsChild>
    </w:div>
    <w:div w:id="2027247843">
      <w:bodyDiv w:val="1"/>
      <w:marLeft w:val="0"/>
      <w:marRight w:val="0"/>
      <w:marTop w:val="0"/>
      <w:marBottom w:val="0"/>
      <w:divBdr>
        <w:top w:val="none" w:sz="0" w:space="0" w:color="auto"/>
        <w:left w:val="none" w:sz="0" w:space="0" w:color="auto"/>
        <w:bottom w:val="none" w:sz="0" w:space="0" w:color="auto"/>
        <w:right w:val="none" w:sz="0" w:space="0" w:color="auto"/>
      </w:divBdr>
      <w:divsChild>
        <w:div w:id="2066875767">
          <w:marLeft w:val="0"/>
          <w:marRight w:val="0"/>
          <w:marTop w:val="0"/>
          <w:marBottom w:val="0"/>
          <w:divBdr>
            <w:top w:val="none" w:sz="0" w:space="0" w:color="auto"/>
            <w:left w:val="none" w:sz="0" w:space="0" w:color="auto"/>
            <w:bottom w:val="none" w:sz="0" w:space="0" w:color="auto"/>
            <w:right w:val="none" w:sz="0" w:space="0" w:color="auto"/>
          </w:divBdr>
        </w:div>
        <w:div w:id="672144552">
          <w:marLeft w:val="0"/>
          <w:marRight w:val="0"/>
          <w:marTop w:val="0"/>
          <w:marBottom w:val="0"/>
          <w:divBdr>
            <w:top w:val="none" w:sz="0" w:space="0" w:color="auto"/>
            <w:left w:val="none" w:sz="0" w:space="0" w:color="auto"/>
            <w:bottom w:val="none" w:sz="0" w:space="0" w:color="auto"/>
            <w:right w:val="none" w:sz="0" w:space="0" w:color="auto"/>
          </w:divBdr>
        </w:div>
        <w:div w:id="1463619732">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k.fi/englis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abb.fi/" TargetMode="External"/><Relationship Id="rId2" Type="http://schemas.openxmlformats.org/officeDocument/2006/relationships/hyperlink" Target="http://www.metalliliitto.fi" TargetMode="External"/><Relationship Id="rId1" Type="http://schemas.openxmlformats.org/officeDocument/2006/relationships/hyperlink" Target="http://www.worker-participation.eu" TargetMode="External"/><Relationship Id="rId6" Type="http://schemas.openxmlformats.org/officeDocument/2006/relationships/hyperlink" Target="http://www.abb.fi/" TargetMode="External"/><Relationship Id="rId5" Type="http://schemas.openxmlformats.org/officeDocument/2006/relationships/hyperlink" Target="http://www.metalliliitto.fi" TargetMode="External"/><Relationship Id="rId4" Type="http://schemas.openxmlformats.org/officeDocument/2006/relationships/hyperlink" Target="http://www.worker-participation.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13</Pages>
  <Words>5607</Words>
  <Characters>31960</Characters>
  <Application>Microsoft Office Word</Application>
  <DocSecurity>0</DocSecurity>
  <Lines>266</Lines>
  <Paragraphs>74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37493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Valentina Franca</dc:creator>
  <cp:lastModifiedBy>Mato</cp:lastModifiedBy>
  <cp:revision>59</cp:revision>
  <dcterms:created xsi:type="dcterms:W3CDTF">2013-10-22T20:31:00Z</dcterms:created>
  <dcterms:modified xsi:type="dcterms:W3CDTF">2014-06-16T09:58:00Z</dcterms:modified>
</cp:coreProperties>
</file>