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CD" w:rsidRPr="00A557CD" w:rsidRDefault="00A557CD" w:rsidP="00A557CD">
      <w:pPr>
        <w:jc w:val="center"/>
      </w:pPr>
      <w:bookmarkStart w:id="0" w:name="_GoBack"/>
      <w:r w:rsidRPr="00A557CD">
        <w:t>dr. Marko Pahor</w:t>
      </w:r>
    </w:p>
    <w:bookmarkEnd w:id="0"/>
    <w:p w:rsidR="000A4D6B" w:rsidRDefault="000A10C0">
      <w:pPr>
        <w:rPr>
          <w:b/>
        </w:rPr>
      </w:pPr>
      <w:r w:rsidRPr="00013716">
        <w:rPr>
          <w:b/>
        </w:rPr>
        <w:t>Zadružništvo v 21. stoletju</w:t>
      </w:r>
      <w:r w:rsidR="00F17C18">
        <w:rPr>
          <w:b/>
        </w:rPr>
        <w:t xml:space="preserve"> (2)</w:t>
      </w:r>
    </w:p>
    <w:p w:rsidR="00C8351E" w:rsidRPr="000A4D6B" w:rsidRDefault="000A10C0">
      <w:pPr>
        <w:rPr>
          <w:b/>
          <w:sz w:val="44"/>
          <w:szCs w:val="44"/>
        </w:rPr>
      </w:pPr>
      <w:r w:rsidRPr="000A4D6B">
        <w:rPr>
          <w:b/>
          <w:sz w:val="44"/>
          <w:szCs w:val="44"/>
        </w:rPr>
        <w:t>Vrste sodobnih oblik zadrug</w:t>
      </w:r>
    </w:p>
    <w:p w:rsidR="00D52CB7" w:rsidRPr="000A4D6B" w:rsidRDefault="004C73DC" w:rsidP="000A4D6B">
      <w:pPr>
        <w:jc w:val="both"/>
        <w:rPr>
          <w:i/>
          <w:sz w:val="28"/>
          <w:szCs w:val="28"/>
        </w:rPr>
      </w:pPr>
      <w:r w:rsidRPr="000A4D6B">
        <w:rPr>
          <w:i/>
          <w:sz w:val="28"/>
          <w:szCs w:val="28"/>
        </w:rPr>
        <w:t xml:space="preserve">V prvem prispevku </w:t>
      </w:r>
      <w:r w:rsidR="000A4D6B" w:rsidRPr="000A4D6B">
        <w:rPr>
          <w:i/>
          <w:sz w:val="28"/>
          <w:szCs w:val="28"/>
        </w:rPr>
        <w:t xml:space="preserve">na to temo v prejšnji številki Ekonomske demokracije </w:t>
      </w:r>
      <w:r w:rsidRPr="000A4D6B">
        <w:rPr>
          <w:i/>
          <w:sz w:val="28"/>
          <w:szCs w:val="28"/>
        </w:rPr>
        <w:t>sm</w:t>
      </w:r>
      <w:r w:rsidR="00D52CB7" w:rsidRPr="000A4D6B">
        <w:rPr>
          <w:i/>
          <w:sz w:val="28"/>
          <w:szCs w:val="28"/>
        </w:rPr>
        <w:t>o spoznali osnovne elemente sodobnega zadružništva, ki ga odlikuje</w:t>
      </w:r>
      <w:r w:rsidR="00B72CB5">
        <w:rPr>
          <w:i/>
          <w:sz w:val="28"/>
          <w:szCs w:val="28"/>
        </w:rPr>
        <w:t>ta</w:t>
      </w:r>
      <w:r w:rsidR="00D52CB7" w:rsidRPr="000A4D6B">
        <w:rPr>
          <w:i/>
          <w:sz w:val="28"/>
          <w:szCs w:val="28"/>
        </w:rPr>
        <w:t xml:space="preserve"> predvsem </w:t>
      </w:r>
      <w:r w:rsidR="00D52CB7" w:rsidRPr="000A4D6B">
        <w:rPr>
          <w:b/>
          <w:i/>
          <w:sz w:val="28"/>
          <w:szCs w:val="28"/>
        </w:rPr>
        <w:t>vzajemna lastnina in demokratično odločanje vseh članov zadru</w:t>
      </w:r>
      <w:r w:rsidRPr="000A4D6B">
        <w:rPr>
          <w:b/>
          <w:i/>
          <w:sz w:val="28"/>
          <w:szCs w:val="28"/>
        </w:rPr>
        <w:t>ge</w:t>
      </w:r>
      <w:r w:rsidR="00D52CB7" w:rsidRPr="000A4D6B">
        <w:rPr>
          <w:i/>
          <w:sz w:val="28"/>
          <w:szCs w:val="28"/>
        </w:rPr>
        <w:t xml:space="preserve">. V tokratnem prispevku </w:t>
      </w:r>
      <w:r w:rsidR="000A4D6B" w:rsidRPr="000A4D6B">
        <w:rPr>
          <w:i/>
          <w:sz w:val="28"/>
          <w:szCs w:val="28"/>
        </w:rPr>
        <w:t xml:space="preserve">pa </w:t>
      </w:r>
      <w:r w:rsidR="00D52CB7" w:rsidRPr="000A4D6B">
        <w:rPr>
          <w:i/>
          <w:sz w:val="28"/>
          <w:szCs w:val="28"/>
        </w:rPr>
        <w:t>se posvečamo pestrosti oblik, v katerih najdemo zadruge v 21. stoletju. Različne oblike zadrug in drugih ustanov, ki imajo vse elemente zadružništva</w:t>
      </w:r>
      <w:r w:rsidR="000A4D6B" w:rsidRPr="000A4D6B">
        <w:rPr>
          <w:i/>
          <w:sz w:val="28"/>
          <w:szCs w:val="28"/>
        </w:rPr>
        <w:t>,</w:t>
      </w:r>
      <w:r w:rsidR="00D52CB7" w:rsidRPr="000A4D6B">
        <w:rPr>
          <w:i/>
          <w:sz w:val="28"/>
          <w:szCs w:val="28"/>
        </w:rPr>
        <w:t xml:space="preserve"> bomo najprej poskušali sistematično urediti, v nadaljevanju pa opisati najpogostejše oblike.</w:t>
      </w:r>
    </w:p>
    <w:p w:rsidR="000A10C0" w:rsidRDefault="000A10C0" w:rsidP="000A4D6B">
      <w:pPr>
        <w:jc w:val="both"/>
      </w:pPr>
      <w:r>
        <w:t xml:space="preserve">Pestrost oblik </w:t>
      </w:r>
      <w:r w:rsidR="004C73DC">
        <w:t>zadrug sama</w:t>
      </w:r>
      <w:r>
        <w:t xml:space="preserve"> po sebi skorajda preprečuje sistematično ureditev </w:t>
      </w:r>
      <w:r w:rsidR="004C73DC">
        <w:t>teh</w:t>
      </w:r>
      <w:r>
        <w:t xml:space="preserve"> oblik v nek logično zaključen klasifikacijski sistem. Zadruge najdemo v </w:t>
      </w:r>
      <w:r w:rsidRPr="000A4D6B">
        <w:t>praktično vseh dejavnostih sodobnega gospodarstva</w:t>
      </w:r>
      <w:r>
        <w:t xml:space="preserve">, velikostno pa se raztezajo od izjemno majhnih lokalnih združenj pa vse do </w:t>
      </w:r>
      <w:proofErr w:type="spellStart"/>
      <w:r>
        <w:t>multinacionalnih</w:t>
      </w:r>
      <w:proofErr w:type="spellEnd"/>
      <w:r>
        <w:t xml:space="preserve"> konglomeratov. Kljub temu pa bomo poskušali urediti pojavne oblike zadrug glede na tri kriterije: </w:t>
      </w:r>
    </w:p>
    <w:p w:rsidR="000A10C0" w:rsidRDefault="000A10C0" w:rsidP="000A4D6B">
      <w:pPr>
        <w:pStyle w:val="Odstavekseznama"/>
        <w:numPr>
          <w:ilvl w:val="0"/>
          <w:numId w:val="1"/>
        </w:numPr>
        <w:jc w:val="both"/>
      </w:pPr>
      <w:r w:rsidRPr="00124352">
        <w:rPr>
          <w:b/>
        </w:rPr>
        <w:t>Osnovna dejavnost</w:t>
      </w:r>
      <w:r>
        <w:t xml:space="preserve">. Zadruge pogosto delimo na proizvodne, tržne, nabavne, potrošniške ali storitvene. Te skupine lahko nadalje podrobneje razdelimo glede na tip proizvoda ali storitve oziroma funkcije, ki jo </w:t>
      </w:r>
      <w:r w:rsidR="00291E84">
        <w:t xml:space="preserve">opravlja </w:t>
      </w:r>
      <w:r>
        <w:t xml:space="preserve">zadruga. </w:t>
      </w:r>
    </w:p>
    <w:p w:rsidR="000A10C0" w:rsidRDefault="00B13CA2" w:rsidP="000A4D6B">
      <w:pPr>
        <w:pStyle w:val="Odstavekseznama"/>
        <w:numPr>
          <w:ilvl w:val="0"/>
          <w:numId w:val="1"/>
        </w:numPr>
        <w:jc w:val="both"/>
      </w:pPr>
      <w:r w:rsidRPr="00124352">
        <w:rPr>
          <w:b/>
        </w:rPr>
        <w:t>Geografsko področje delovanja</w:t>
      </w:r>
      <w:r>
        <w:t xml:space="preserve">. Geografsko področje delovanja je večinoma tesno povezano </w:t>
      </w:r>
      <w:r w:rsidR="00700262">
        <w:t>z</w:t>
      </w:r>
      <w:r w:rsidR="004A5461">
        <w:t xml:space="preserve"> velikostjo zadruge, glede na področje delovanja pa zadruge delimo na</w:t>
      </w:r>
      <w:r w:rsidR="002A1675">
        <w:t>:</w:t>
      </w:r>
      <w:r w:rsidR="004A5461">
        <w:t xml:space="preserve"> lokalne, regionalne, nacionalne in internacionalne. </w:t>
      </w:r>
    </w:p>
    <w:p w:rsidR="004A5461" w:rsidRDefault="004A5461" w:rsidP="000A4D6B">
      <w:pPr>
        <w:pStyle w:val="Odstavekseznama"/>
        <w:numPr>
          <w:ilvl w:val="0"/>
          <w:numId w:val="1"/>
        </w:numPr>
        <w:jc w:val="both"/>
      </w:pPr>
      <w:r w:rsidRPr="00124352">
        <w:rPr>
          <w:b/>
        </w:rPr>
        <w:t>Lastniška struktura</w:t>
      </w:r>
      <w:r>
        <w:t xml:space="preserve">. V splošnem ločimo </w:t>
      </w:r>
      <w:r w:rsidR="00FD74DA">
        <w:t>pet</w:t>
      </w:r>
      <w:r>
        <w:t xml:space="preserve"> različnih lastniških modelov zadrug: (1) centraliziran; (2) federativen; (3) hibridni; (4) lastniška struktura “nove generacije zadrug”; (5) </w:t>
      </w:r>
      <w:r w:rsidR="00D100CA">
        <w:t xml:space="preserve">sistem </w:t>
      </w:r>
      <w:r>
        <w:t xml:space="preserve">“Wyoming”. </w:t>
      </w:r>
    </w:p>
    <w:p w:rsidR="004A5461" w:rsidRDefault="004A5461" w:rsidP="000A4D6B">
      <w:pPr>
        <w:jc w:val="both"/>
      </w:pPr>
      <w:r>
        <w:t xml:space="preserve">V nadaljevanju podajamo kratek opis vsakega </w:t>
      </w:r>
      <w:r w:rsidR="00DB46DD">
        <w:t>od</w:t>
      </w:r>
      <w:r>
        <w:t xml:space="preserve"> glavnih tipov zadrug. </w:t>
      </w:r>
      <w:r w:rsidR="00FD74DA">
        <w:t>V</w:t>
      </w:r>
      <w:r w:rsidR="0024157B">
        <w:t xml:space="preserve"> sklepnem delu pa se še posebej ust</w:t>
      </w:r>
      <w:r w:rsidR="00FD74DA">
        <w:t>avimo pri zadrugah v lasti zaposlenih.</w:t>
      </w:r>
    </w:p>
    <w:p w:rsidR="004A5461" w:rsidRPr="00013716" w:rsidRDefault="004A5461" w:rsidP="000A4D6B">
      <w:pPr>
        <w:jc w:val="both"/>
        <w:rPr>
          <w:b/>
        </w:rPr>
      </w:pPr>
      <w:r w:rsidRPr="00013716">
        <w:rPr>
          <w:b/>
        </w:rPr>
        <w:t>Zadruge glede na osnovno dejavnost</w:t>
      </w:r>
    </w:p>
    <w:p w:rsidR="0063762C" w:rsidRDefault="004A5461" w:rsidP="000A4D6B">
      <w:pPr>
        <w:jc w:val="both"/>
      </w:pPr>
      <w:r>
        <w:t xml:space="preserve">Najpogosteje </w:t>
      </w:r>
      <w:r w:rsidR="00013716">
        <w:t xml:space="preserve">najdemo zadruge v </w:t>
      </w:r>
      <w:r w:rsidR="00013716" w:rsidRPr="00F14BCC">
        <w:rPr>
          <w:b/>
        </w:rPr>
        <w:t>proizvodnih dejavnostih</w:t>
      </w:r>
      <w:r w:rsidR="00013716">
        <w:t xml:space="preserve">, znotraj teh pa najpogosteje </w:t>
      </w:r>
      <w:r w:rsidR="00013716" w:rsidRPr="00F14BCC">
        <w:rPr>
          <w:b/>
        </w:rPr>
        <w:t>v kmetijski proizvodnji</w:t>
      </w:r>
      <w:r w:rsidR="00013716">
        <w:t>. V Sloveniji je</w:t>
      </w:r>
      <w:r w:rsidR="00B655E5">
        <w:t>,</w:t>
      </w:r>
      <w:r w:rsidR="00013716">
        <w:t xml:space="preserve"> na primer</w:t>
      </w:r>
      <w:r w:rsidR="00B655E5">
        <w:t>,</w:t>
      </w:r>
      <w:r w:rsidR="00013716">
        <w:t xml:space="preserve"> </w:t>
      </w:r>
      <w:r w:rsidR="00124352">
        <w:t xml:space="preserve">delujočih </w:t>
      </w:r>
      <w:r w:rsidR="00F812B4">
        <w:t>več kot</w:t>
      </w:r>
      <w:r w:rsidR="00753E73">
        <w:t xml:space="preserve"> 3</w:t>
      </w:r>
      <w:r w:rsidR="002D7AA0">
        <w:t>7</w:t>
      </w:r>
      <w:r w:rsidR="00753E73">
        <w:t>0</w:t>
      </w:r>
      <w:r w:rsidR="00013716">
        <w:t xml:space="preserve"> zadrug, od katerih jih lahko dobro polovico uvrstimo v eno </w:t>
      </w:r>
      <w:r w:rsidR="008022C8">
        <w:t>od</w:t>
      </w:r>
      <w:r w:rsidR="004C7B51">
        <w:t xml:space="preserve"> proizvodnih dejavnosti;</w:t>
      </w:r>
      <w:r w:rsidR="00013716">
        <w:t xml:space="preserve"> </w:t>
      </w:r>
      <w:r w:rsidR="004C7B51">
        <w:t>v</w:t>
      </w:r>
      <w:r w:rsidR="002E1615">
        <w:t>eč kot</w:t>
      </w:r>
      <w:r w:rsidR="00013716">
        <w:t xml:space="preserve"> </w:t>
      </w:r>
      <w:r w:rsidR="002D7AA0">
        <w:t>9</w:t>
      </w:r>
      <w:r w:rsidR="00013716">
        <w:t>0 zadrug pa je registriranih prav v dejavnosti kmetijstva. Kmetijsko zadružništvo se je pri nas, tako kot v večini drugih držav nekdanjega socialističnega bloka</w:t>
      </w:r>
      <w:r w:rsidR="00B655E5">
        <w:t>,</w:t>
      </w:r>
      <w:r w:rsidR="00013716">
        <w:t xml:space="preserve"> uveljavilo po drugi svetovni vojni in </w:t>
      </w:r>
      <w:r w:rsidR="00124352">
        <w:t xml:space="preserve">je </w:t>
      </w:r>
      <w:r w:rsidR="00013716">
        <w:t xml:space="preserve">bilo pomemben, če ne </w:t>
      </w:r>
      <w:r w:rsidR="00124352">
        <w:t>cel</w:t>
      </w:r>
      <w:r w:rsidR="00013716">
        <w:t>o prevladujoč model kmetijske proizvodnje. Podobno obliko kmetijskih zadrug najdemo tudi kot posle</w:t>
      </w:r>
      <w:r w:rsidR="00852DDE">
        <w:t>dico agrarnih reform v državah Srednje in J</w:t>
      </w:r>
      <w:r w:rsidR="00013716">
        <w:t xml:space="preserve">užne Amerike. </w:t>
      </w:r>
      <w:r w:rsidR="00251647">
        <w:t>V svetovnem merilu</w:t>
      </w:r>
      <w:r w:rsidR="0045715B">
        <w:t xml:space="preserve"> predstavljajo </w:t>
      </w:r>
      <w:r w:rsidR="00251647">
        <w:t>kmetijske</w:t>
      </w:r>
      <w:r w:rsidR="0045715B">
        <w:t xml:space="preserve"> zadruge dobro četrtino </w:t>
      </w:r>
      <w:r w:rsidR="00251647">
        <w:t>vseh zadrug (glede na ustvarjen promet)</w:t>
      </w:r>
      <w:r w:rsidR="0045715B">
        <w:t xml:space="preserve">. </w:t>
      </w:r>
    </w:p>
    <w:p w:rsidR="00FD2AC9" w:rsidRDefault="00FD2AC9" w:rsidP="000A4D6B">
      <w:pPr>
        <w:jc w:val="both"/>
      </w:pPr>
      <w:r>
        <w:lastRenderedPageBreak/>
        <w:t>Zadružno obliko kmetijske proizvodnje</w:t>
      </w:r>
      <w:r w:rsidR="0063762C">
        <w:t xml:space="preserve"> z e</w:t>
      </w:r>
      <w:r w:rsidR="00225C49">
        <w:t>lementi predelovalne dejavnosti</w:t>
      </w:r>
      <w:r w:rsidR="00B72CB5">
        <w:t xml:space="preserve"> </w:t>
      </w:r>
      <w:r>
        <w:t xml:space="preserve">imajo tudi </w:t>
      </w:r>
      <w:r w:rsidRPr="00B655E5">
        <w:rPr>
          <w:b/>
        </w:rPr>
        <w:t>kibuci</w:t>
      </w:r>
      <w:r w:rsidR="00B72CB5">
        <w:t xml:space="preserve"> </w:t>
      </w:r>
      <w:r>
        <w:t xml:space="preserve">in </w:t>
      </w:r>
      <w:proofErr w:type="spellStart"/>
      <w:r w:rsidRPr="00B655E5">
        <w:rPr>
          <w:b/>
        </w:rPr>
        <w:t>mošavi</w:t>
      </w:r>
      <w:proofErr w:type="spellEnd"/>
      <w:r>
        <w:t>, ki so se pojavili v sredini 20. stoletja v Izra</w:t>
      </w:r>
      <w:r w:rsidR="00322E3C">
        <w:t>e</w:t>
      </w:r>
      <w:r>
        <w:t xml:space="preserve">lu. Razlika med </w:t>
      </w:r>
      <w:r w:rsidR="000125AA">
        <w:t xml:space="preserve">kibuci in </w:t>
      </w:r>
      <w:proofErr w:type="spellStart"/>
      <w:r w:rsidR="000125AA">
        <w:t>mošavi</w:t>
      </w:r>
      <w:proofErr w:type="spellEnd"/>
      <w:r w:rsidR="000125AA">
        <w:t xml:space="preserve"> </w:t>
      </w:r>
      <w:r w:rsidR="00322E3C">
        <w:t xml:space="preserve">je </w:t>
      </w:r>
      <w:r>
        <w:t xml:space="preserve">v tem, da </w:t>
      </w:r>
      <w:r w:rsidR="00225C49">
        <w:t>sta</w:t>
      </w:r>
      <w:r>
        <w:t xml:space="preserve"> zemlja in oprema v kibucu last skupnosti (zadruge), ki tudi s</w:t>
      </w:r>
      <w:r w:rsidR="006F0AE3">
        <w:t>prejema odločitve o proizvodnji.</w:t>
      </w:r>
      <w:r>
        <w:t xml:space="preserve"> </w:t>
      </w:r>
      <w:r w:rsidR="006F0AE3">
        <w:t>V</w:t>
      </w:r>
      <w:r>
        <w:t xml:space="preserve"> </w:t>
      </w:r>
      <w:proofErr w:type="spellStart"/>
      <w:r>
        <w:t>mošavu</w:t>
      </w:r>
      <w:proofErr w:type="spellEnd"/>
      <w:r>
        <w:t xml:space="preserve"> pa je zemlja last posameznih gospodinjstev</w:t>
      </w:r>
      <w:r w:rsidR="00322E3C">
        <w:t xml:space="preserve"> </w:t>
      </w:r>
      <w:r w:rsidR="00BE170C">
        <w:t>–</w:t>
      </w:r>
      <w:r w:rsidR="00322E3C">
        <w:t xml:space="preserve"> </w:t>
      </w:r>
      <w:r>
        <w:t>članov</w:t>
      </w:r>
      <w:r w:rsidR="007F5771">
        <w:t>, ki se tudi odločajo o proizvodnji</w:t>
      </w:r>
      <w:r w:rsidR="00993223">
        <w:t xml:space="preserve">. </w:t>
      </w:r>
      <w:proofErr w:type="spellStart"/>
      <w:r w:rsidR="00993223">
        <w:t>M</w:t>
      </w:r>
      <w:r>
        <w:t>ošav</w:t>
      </w:r>
      <w:proofErr w:type="spellEnd"/>
      <w:r>
        <w:t xml:space="preserve"> kot zadruga pa skrbi </w:t>
      </w:r>
      <w:r w:rsidR="007F5771">
        <w:t>za nabavo, prodajo in strojni park.</w:t>
      </w:r>
    </w:p>
    <w:p w:rsidR="00D8767A" w:rsidRDefault="00D8767A" w:rsidP="000A4D6B">
      <w:pPr>
        <w:jc w:val="both"/>
      </w:pPr>
      <w:r w:rsidRPr="00D8767A">
        <w:rPr>
          <w:b/>
        </w:rPr>
        <w:t>Proizvodne zadruge v nekmetijskih dejavnostih</w:t>
      </w:r>
      <w:r>
        <w:t xml:space="preserve"> so </w:t>
      </w:r>
      <w:r w:rsidR="00AC785F">
        <w:t>le nekoliko redkejše od kmetijskih</w:t>
      </w:r>
      <w:r>
        <w:t xml:space="preserve">. V Sloveniji je tako registriranih skoraj enako število proizvodnih zadrug v ostalih dejavnostih kot v kmetijski dejavnosti. </w:t>
      </w:r>
      <w:r w:rsidR="007A547B">
        <w:t>N</w:t>
      </w:r>
      <w:r>
        <w:t>ajdemo jih v raznovrstnih dejavnos</w:t>
      </w:r>
      <w:r w:rsidR="00AD3E22">
        <w:t xml:space="preserve">tih </w:t>
      </w:r>
      <w:r w:rsidR="00BE170C">
        <w:t>–</w:t>
      </w:r>
      <w:r w:rsidR="002D7AA0">
        <w:t xml:space="preserve"> </w:t>
      </w:r>
      <w:r w:rsidR="00AD3E22">
        <w:t>od predelave plastičnih mas do</w:t>
      </w:r>
      <w:r>
        <w:t xml:space="preserve"> lesnih izdelkov, taksi služb in še česa. </w:t>
      </w:r>
    </w:p>
    <w:p w:rsidR="00943DEF" w:rsidRDefault="007F5771" w:rsidP="000A4D6B">
      <w:pPr>
        <w:jc w:val="both"/>
      </w:pPr>
      <w:r>
        <w:t xml:space="preserve">Druga pogosta oblika zadrug glede na dejavnost so zadruge, katerih primarna dejavnost </w:t>
      </w:r>
      <w:r w:rsidR="00F14BCC">
        <w:t xml:space="preserve">je </w:t>
      </w:r>
      <w:r w:rsidR="00F14BCC" w:rsidRPr="0063762C">
        <w:rPr>
          <w:b/>
        </w:rPr>
        <w:t>prodaja in trženje izdelkov ali storitev</w:t>
      </w:r>
      <w:r w:rsidR="00F14BCC">
        <w:t xml:space="preserve"> svojih članov. V </w:t>
      </w:r>
      <w:r w:rsidR="00AC785F">
        <w:t>S</w:t>
      </w:r>
      <w:r w:rsidR="00F14BCC">
        <w:t xml:space="preserve">loveniji je takih več kot četrtina vseh registriranih zadrug. </w:t>
      </w:r>
      <w:r w:rsidR="00B72CB5">
        <w:t>Smisel</w:t>
      </w:r>
      <w:r w:rsidR="00F14BCC">
        <w:t xml:space="preserve"> </w:t>
      </w:r>
      <w:r w:rsidR="00AC785F">
        <w:t>teh</w:t>
      </w:r>
      <w:r w:rsidR="00F14BCC">
        <w:t xml:space="preserve"> zadrug je predvsem v večji pogajalski moči in posledično boljših cenah, ki jih tako organiziran skupni nastop na trgu omogoča v primerjavi s samostojnim nastopom posameznih članov. Zadruge za tržno dejavnost so lahko različno vpletene v samo trženje proizvodov in storitev. Najmanj storitev nudijo t.</w:t>
      </w:r>
      <w:r w:rsidR="002D7AA0">
        <w:t xml:space="preserve"> </w:t>
      </w:r>
      <w:r w:rsidR="00F14BCC">
        <w:t xml:space="preserve">i. “pogajalske skupnosti”, kjer se zadruga v imenu članov pogaja za najboljšo ceno, najdemo jih predvsem tam, kjer člani ponujajo homogen osnovni proizvod, na primer sadje ali zelenjavo. Na drugi strani pa so zadruge, ki </w:t>
      </w:r>
      <w:r w:rsidR="00072889">
        <w:t>izdelke</w:t>
      </w:r>
      <w:r w:rsidR="00F14BCC">
        <w:t xml:space="preserve"> svojih članov predelujejo in prodajajo pod lastno blagovno znamko.</w:t>
      </w:r>
    </w:p>
    <w:p w:rsidR="007F5771" w:rsidRDefault="00943DEF" w:rsidP="000A4D6B">
      <w:pPr>
        <w:jc w:val="both"/>
      </w:pPr>
      <w:r>
        <w:rPr>
          <w:b/>
        </w:rPr>
        <w:t>Nabavne zadruge</w:t>
      </w:r>
      <w:r>
        <w:t xml:space="preserve"> so ustanovljene z namenom </w:t>
      </w:r>
      <w:r w:rsidR="00B72CB5">
        <w:t>zagotavljanja</w:t>
      </w:r>
      <w:r>
        <w:t xml:space="preserve"> surovin in materiala svojim članom po ugodnejših cenah, kot bi jih lahko dosegli sami. Najpogosteje ta tip zadrug najdemo v kmetijstvu, kjer kmetje prek zadruge nabavljajo gorivo, gnojila in pesticide, pri čemer izkoriščajo količinske popuste in večjo </w:t>
      </w:r>
      <w:r w:rsidR="00B72CB5">
        <w:t>pogajalsko</w:t>
      </w:r>
      <w:r>
        <w:t xml:space="preserve"> moč zadrug. Izven kmetijstva tovrstne zadruge najdemo</w:t>
      </w:r>
      <w:r w:rsidR="002D7AA0">
        <w:t>,</w:t>
      </w:r>
      <w:r>
        <w:t xml:space="preserve"> recimo</w:t>
      </w:r>
      <w:r w:rsidR="002D7AA0">
        <w:t>,</w:t>
      </w:r>
      <w:r>
        <w:t xml:space="preserve"> v trgovini na drobno, kjer se vrsta manjših, neodvisnih trgovcev združi pri nabavi, tako da na strani dobavitelja dosežejo podobne pogoje kot veliki trgovci. Tak tip zadružništva je na primer zelo močan v Indiji, </w:t>
      </w:r>
      <w:r w:rsidR="004F786D">
        <w:t>cel</w:t>
      </w:r>
      <w:r>
        <w:t xml:space="preserve">o do te mere, da </w:t>
      </w:r>
      <w:r w:rsidR="004F786D">
        <w:t xml:space="preserve">imajo </w:t>
      </w:r>
      <w:r>
        <w:t xml:space="preserve">veliki trgovci </w:t>
      </w:r>
      <w:r w:rsidR="004F786D">
        <w:t>težave z dostopom do tega tržišča. Zanimiv primer tega tipa zadruge je primer stanovanjske soseske v Ljubljani, kjer so lastniki stanovanj hkrati člani zadruge, ki kupuje kabelski televizijski signal od dobavitelja in ga distribuira svojim članom pod bistveno ugodnejšimi pogoji.</w:t>
      </w:r>
      <w:r w:rsidR="00B72CB5">
        <w:t xml:space="preserve"> </w:t>
      </w:r>
    </w:p>
    <w:p w:rsidR="004F786D" w:rsidRDefault="004F786D" w:rsidP="000A4D6B">
      <w:pPr>
        <w:jc w:val="both"/>
      </w:pPr>
      <w:r>
        <w:rPr>
          <w:b/>
        </w:rPr>
        <w:t>Finančne zadruge</w:t>
      </w:r>
      <w:r>
        <w:t xml:space="preserve"> </w:t>
      </w:r>
      <w:r w:rsidR="00B067D3">
        <w:t xml:space="preserve">najdemo </w:t>
      </w:r>
      <w:r w:rsidR="002D7AA0">
        <w:t>v</w:t>
      </w:r>
      <w:r w:rsidR="00B067D3">
        <w:t xml:space="preserve"> različni</w:t>
      </w:r>
      <w:r w:rsidR="002D7AA0">
        <w:t>h</w:t>
      </w:r>
      <w:r w:rsidR="00B067D3">
        <w:t xml:space="preserve"> oblika</w:t>
      </w:r>
      <w:r w:rsidR="002D7AA0">
        <w:t>h</w:t>
      </w:r>
      <w:r w:rsidR="00B067D3">
        <w:t>. Elemente zadružnega delovanja najdemo v vseh vzajemnih finančnih ustanovah, kot so</w:t>
      </w:r>
      <w:r w:rsidR="002D7AA0">
        <w:t>,</w:t>
      </w:r>
      <w:r w:rsidR="00B067D3">
        <w:t xml:space="preserve"> na primer</w:t>
      </w:r>
      <w:r w:rsidR="002D7AA0">
        <w:t>,</w:t>
      </w:r>
      <w:r w:rsidR="00B067D3">
        <w:t xml:space="preserve"> vza</w:t>
      </w:r>
      <w:r w:rsidR="00D529B4">
        <w:t>jemne hranilnice ali vzajemne zavarovalnice. V tovrstnih ustanovah so lastniki in uporabniki storitev eni in isti</w:t>
      </w:r>
      <w:r w:rsidR="00B72CB5">
        <w:t>, lastništvo pa je proporcionalno</w:t>
      </w:r>
      <w:r w:rsidR="00D529B4">
        <w:t xml:space="preserve"> uporabi storitve (torej prihranjenim sredstvom ali zavarovalni vsoti). </w:t>
      </w:r>
      <w:r w:rsidR="0045715B">
        <w:t>Glede na ustvarjene prihodke so tovrstne zadruge daleč najpomembnejše, saj bančne in zavarovalne zadruge v svetu skupaj ustvarijo skoraj polovico vseh zadružnih prihodkov.</w:t>
      </w:r>
    </w:p>
    <w:p w:rsidR="00D529B4" w:rsidRDefault="00D529B4" w:rsidP="000A4D6B">
      <w:pPr>
        <w:jc w:val="both"/>
      </w:pPr>
      <w:r>
        <w:t>Med ostalimi zadrugami glede na dejavnost velja omeniti še stanovanjske zadruge, zadruge za oskrbo z i</w:t>
      </w:r>
      <w:r w:rsidR="002D7AA0">
        <w:t>nf</w:t>
      </w:r>
      <w:r>
        <w:t xml:space="preserve">rastrukturo (elektriko, vodo, plinom), zdravstvene zadruge in drugo. </w:t>
      </w:r>
    </w:p>
    <w:p w:rsidR="00D529B4" w:rsidRDefault="00D529B4" w:rsidP="000A4D6B">
      <w:pPr>
        <w:jc w:val="both"/>
      </w:pPr>
    </w:p>
    <w:p w:rsidR="00D529B4" w:rsidRDefault="00D529B4" w:rsidP="000A4D6B">
      <w:pPr>
        <w:jc w:val="both"/>
      </w:pPr>
      <w:r>
        <w:rPr>
          <w:b/>
        </w:rPr>
        <w:lastRenderedPageBreak/>
        <w:t>Velikost in doseg zadrug</w:t>
      </w:r>
    </w:p>
    <w:p w:rsidR="00181A62" w:rsidRDefault="00D529B4" w:rsidP="000A4D6B">
      <w:pPr>
        <w:jc w:val="both"/>
      </w:pPr>
      <w:r>
        <w:t xml:space="preserve">Velika večina zadrug </w:t>
      </w:r>
      <w:r w:rsidR="00AA48CC">
        <w:t xml:space="preserve">je </w:t>
      </w:r>
      <w:r>
        <w:t xml:space="preserve">dandanes po svoji naravi delovanja razmeroma lokalna, posledično gre za razmeroma majhne zadruge. </w:t>
      </w:r>
      <w:r w:rsidR="00181A62">
        <w:t xml:space="preserve">Kot </w:t>
      </w:r>
      <w:r w:rsidR="00181A62" w:rsidRPr="00181A62">
        <w:rPr>
          <w:b/>
        </w:rPr>
        <w:t>lokalno zadrugo</w:t>
      </w:r>
      <w:r w:rsidR="00181A62">
        <w:t xml:space="preserve"> označujemo tisto, ki združuje člane v krogu </w:t>
      </w:r>
      <w:r w:rsidR="006147AD">
        <w:t xml:space="preserve">od </w:t>
      </w:r>
      <w:r w:rsidR="00181A62">
        <w:t xml:space="preserve">nekaj </w:t>
      </w:r>
      <w:r w:rsidR="00B72CB5">
        <w:t>kilometrov</w:t>
      </w:r>
      <w:r w:rsidR="00181A62">
        <w:t xml:space="preserve"> pa tja do 50 kilometrov. Več kot dve tretjini zadrug v Sloveniji je po velikosti </w:t>
      </w:r>
      <w:proofErr w:type="spellStart"/>
      <w:r w:rsidR="00181A62">
        <w:t>mikro</w:t>
      </w:r>
      <w:proofErr w:type="spellEnd"/>
      <w:r w:rsidR="00181A62">
        <w:t xml:space="preserve"> gospodarska enota, zato lahko sklepamo, da so </w:t>
      </w:r>
      <w:r w:rsidR="005109F1">
        <w:t xml:space="preserve">lokalne </w:t>
      </w:r>
      <w:r w:rsidR="00181A62">
        <w:t xml:space="preserve">tudi po dosegu delovanja. </w:t>
      </w:r>
    </w:p>
    <w:p w:rsidR="00D529B4" w:rsidRDefault="00181A62" w:rsidP="000A4D6B">
      <w:pPr>
        <w:jc w:val="both"/>
      </w:pPr>
      <w:r w:rsidRPr="00181A62">
        <w:rPr>
          <w:b/>
        </w:rPr>
        <w:t xml:space="preserve">Regionalne in nacionalne zadruge </w:t>
      </w:r>
      <w:r>
        <w:t xml:space="preserve">združujejo člane iz širše regije </w:t>
      </w:r>
      <w:r w:rsidR="006147AD">
        <w:t>a</w:t>
      </w:r>
      <w:r>
        <w:t xml:space="preserve">li celotne države. </w:t>
      </w:r>
      <w:r w:rsidR="005A50F6">
        <w:t>Neredko gre, posebej v večjih državah, za “</w:t>
      </w:r>
      <w:proofErr w:type="spellStart"/>
      <w:r w:rsidR="005A50F6">
        <w:t>nadzadruge</w:t>
      </w:r>
      <w:proofErr w:type="spellEnd"/>
      <w:r w:rsidR="005A50F6">
        <w:t>” oziroma združenja manjših, lokalnih zadrug na nacionalnem nivoju. Primer take nacionalne “</w:t>
      </w:r>
      <w:proofErr w:type="spellStart"/>
      <w:r w:rsidR="005A50F6">
        <w:t>nadzadruge</w:t>
      </w:r>
      <w:proofErr w:type="spellEnd"/>
      <w:r w:rsidR="005A50F6">
        <w:t>” je “</w:t>
      </w:r>
      <w:proofErr w:type="spellStart"/>
      <w:r w:rsidR="005A50F6">
        <w:t>Univesal</w:t>
      </w:r>
      <w:proofErr w:type="spellEnd"/>
      <w:r w:rsidR="005A50F6">
        <w:t xml:space="preserve"> </w:t>
      </w:r>
      <w:proofErr w:type="spellStart"/>
      <w:r w:rsidR="005A50F6">
        <w:t>Cooperatives</w:t>
      </w:r>
      <w:proofErr w:type="spellEnd"/>
      <w:r w:rsidR="005A50F6">
        <w:t>”, ki združuje 17 kmetijskih zadrug v ZDA, zagotavlja pa predelovalne zmogljivosti ter skrbi za naba</w:t>
      </w:r>
      <w:r w:rsidR="00B72CB5">
        <w:t>vo in trženje, združuje pa več kot</w:t>
      </w:r>
      <w:r w:rsidR="005A50F6">
        <w:t xml:space="preserve"> dva mil</w:t>
      </w:r>
      <w:r w:rsidR="006147AD">
        <w:t>i</w:t>
      </w:r>
      <w:r w:rsidR="005A50F6">
        <w:t>jona članov</w:t>
      </w:r>
      <w:r w:rsidR="0058239A">
        <w:t xml:space="preserve">. </w:t>
      </w:r>
      <w:r w:rsidR="0058239A">
        <w:rPr>
          <w:b/>
        </w:rPr>
        <w:t>Mednarodne zadruge</w:t>
      </w:r>
      <w:r w:rsidR="0058239A">
        <w:t xml:space="preserve"> segajo prek meja ene države, običajno gre v teh primeru za večje</w:t>
      </w:r>
      <w:r w:rsidR="005878A5">
        <w:t>,</w:t>
      </w:r>
      <w:r w:rsidR="0058239A">
        <w:t xml:space="preserve"> proizvodno usmerjene zadruge, ki so se internacionalizirale, pri tem pa ohranile enak lastniški model. </w:t>
      </w:r>
    </w:p>
    <w:p w:rsidR="0058239A" w:rsidRDefault="0058239A" w:rsidP="000A4D6B">
      <w:pPr>
        <w:jc w:val="both"/>
      </w:pPr>
      <w:r>
        <w:rPr>
          <w:b/>
        </w:rPr>
        <w:t>Lastniški modeli zadrug</w:t>
      </w:r>
    </w:p>
    <w:p w:rsidR="0058239A" w:rsidRDefault="00B72CB5" w:rsidP="000A4D6B">
      <w:pPr>
        <w:jc w:val="both"/>
      </w:pPr>
      <w:r>
        <w:rPr>
          <w:b/>
        </w:rPr>
        <w:t>Centralizirane</w:t>
      </w:r>
      <w:r w:rsidR="00E3015E">
        <w:rPr>
          <w:b/>
        </w:rPr>
        <w:t xml:space="preserve"> zadruge</w:t>
      </w:r>
      <w:r w:rsidR="00E3015E">
        <w:t xml:space="preserve"> so neposredno v lasti </w:t>
      </w:r>
      <w:r w:rsidR="0021662F">
        <w:t xml:space="preserve">članov. Običajno imajo tak način lastništva manjše, lokalne zadruge, čeprav tudi za večje zadruge tak način ni izključen. </w:t>
      </w:r>
      <w:r w:rsidR="00FE277D">
        <w:t xml:space="preserve">Za tak tip lastništva je značilno, da odločanje o pomembnih zadevah poteka na skupščini zadružnikov, na kateri načeloma sodelujejo vsi zadružniki. V primeru večjih </w:t>
      </w:r>
      <w:r>
        <w:t>centralno</w:t>
      </w:r>
      <w:r w:rsidR="00FE277D">
        <w:t xml:space="preserve"> organiziranih zadrug so lahko člani organizirani v področne skupnosti; vsaka taka skupnost izvoli delegate, ki skupnost zastopajo na skupščini. </w:t>
      </w:r>
    </w:p>
    <w:p w:rsidR="00FE277D" w:rsidRDefault="00FE277D" w:rsidP="000A4D6B">
      <w:pPr>
        <w:jc w:val="both"/>
      </w:pPr>
      <w:r>
        <w:rPr>
          <w:b/>
        </w:rPr>
        <w:t>Federalno organizirane zadruge</w:t>
      </w:r>
      <w:r>
        <w:t xml:space="preserve"> so neposredno v lasti drugih zadrug, posamezni zadružniki so njihovi lastniki le posredno. Tak model je značilen za večje regionalne ali nacionalne zadruge. Odločanje poteka po predstavniškem principu, kjer na skupščini federalne zadruge glasujejo predstavniki oziroma vodstvo lokalnih zadrug – lastnikov. </w:t>
      </w:r>
    </w:p>
    <w:p w:rsidR="00FE277D" w:rsidRDefault="00E32E37" w:rsidP="000A4D6B">
      <w:pPr>
        <w:jc w:val="both"/>
      </w:pPr>
      <w:r>
        <w:rPr>
          <w:b/>
        </w:rPr>
        <w:t>Hibridna lastniška struktura</w:t>
      </w:r>
      <w:r>
        <w:t xml:space="preserve"> je kombinacija centralizirane in federalne strukture. V njej se manjše lokalne zadruge združujejo v večjo, regionalno ali nacionalno zadrugo, katere lastniki pa so zadružniki ustanovnih zadrug neposredno. Vsak zadružnik je tako neposredno lastnik dveh zadrug – lokalne in nacionalne. </w:t>
      </w:r>
    </w:p>
    <w:p w:rsidR="00E32E37" w:rsidRDefault="00E32E37" w:rsidP="000A4D6B">
      <w:pPr>
        <w:jc w:val="both"/>
      </w:pPr>
      <w:r>
        <w:t>Lastniška struktura “</w:t>
      </w:r>
      <w:r>
        <w:rPr>
          <w:b/>
        </w:rPr>
        <w:t>nove generacije zadrug</w:t>
      </w:r>
      <w:r>
        <w:t xml:space="preserve">” </w:t>
      </w:r>
      <w:r w:rsidR="00AB560B">
        <w:t>se od klasičnih tipov lastništva razlikuje v dveh pomembnih značilnostih. Prva je ta, da je lastništvo vezano na tako imenovane “nakupne pravice”. Zadružnik se z vsako enoto lastništva zaveže, da bo zadrugi na primer dobavil 1</w:t>
      </w:r>
      <w:r w:rsidR="00DC6C8B">
        <w:t>.</w:t>
      </w:r>
      <w:r w:rsidR="00AB560B">
        <w:t xml:space="preserve">000 </w:t>
      </w:r>
      <w:proofErr w:type="spellStart"/>
      <w:r w:rsidR="00AB560B">
        <w:t>bušelov</w:t>
      </w:r>
      <w:proofErr w:type="spellEnd"/>
      <w:r w:rsidR="00AB560B">
        <w:t xml:space="preserve"> žita</w:t>
      </w:r>
      <w:r w:rsidR="00DC6C8B">
        <w:t>,</w:t>
      </w:r>
      <w:r w:rsidR="00AB560B">
        <w:t xml:space="preserve"> ali pa da bo z vsako enoto lastništva od zadruge kupil določeno količino gnojila. </w:t>
      </w:r>
      <w:r w:rsidR="00FE5C89">
        <w:t>Če</w:t>
      </w:r>
      <w:r w:rsidR="00AB560B">
        <w:t xml:space="preserve"> te zaveze ne izpolni, lahko zadruga od njega zahteva plačilo pogodbene kazni. Druga pomembna razlika je, da so te zadrug</w:t>
      </w:r>
      <w:r w:rsidR="00E31ADA">
        <w:t>e zaprtega tipa – zadruga ima v</w:t>
      </w:r>
      <w:r w:rsidR="00AB560B">
        <w:t>naprej določeno količino proizvoda, ki ga namerava proizvesti, ki ga “proda” med zadružnike v obliki lastniških deležev. Lastniški dele</w:t>
      </w:r>
      <w:r w:rsidR="00102DD4">
        <w:t>ži v tovrstnih zadrugah so običajno v finančnih instrume</w:t>
      </w:r>
      <w:r w:rsidR="00A2583C">
        <w:t>ntih podobni</w:t>
      </w:r>
      <w:r w:rsidR="00102DD4">
        <w:t xml:space="preserve"> delnicam, kar pomeni, da so prosto prenosljivi. Zadružnik lahko svoj delež deloma ali v celoti prenese na druge obstoječe zadružnike ali poljubno tretjo osebo. </w:t>
      </w:r>
    </w:p>
    <w:p w:rsidR="00D769D9" w:rsidRDefault="00043C05" w:rsidP="000A4D6B">
      <w:pPr>
        <w:jc w:val="both"/>
      </w:pPr>
      <w:r>
        <w:rPr>
          <w:b/>
        </w:rPr>
        <w:lastRenderedPageBreak/>
        <w:t xml:space="preserve">Model </w:t>
      </w:r>
      <w:r w:rsidR="00D769D9">
        <w:rPr>
          <w:b/>
        </w:rPr>
        <w:t xml:space="preserve">Wyoming </w:t>
      </w:r>
      <w:r w:rsidR="00B72CB5">
        <w:rPr>
          <w:b/>
        </w:rPr>
        <w:t>zadružnega</w:t>
      </w:r>
      <w:r w:rsidR="00D769D9">
        <w:rPr>
          <w:b/>
        </w:rPr>
        <w:t xml:space="preserve"> lastništva</w:t>
      </w:r>
      <w:r w:rsidR="00B72CB5">
        <w:t xml:space="preserve"> </w:t>
      </w:r>
      <w:r w:rsidR="00D769D9">
        <w:t xml:space="preserve">je ime dobil po zakonodaji, sprejeti v ameriški zvezni državi Wyoming leta 2001, ureditev pa se po tem času širi. Model predvideva dve vrsti lastnikov zadrug – klasične zadružnike, ki v zadrugi sodelujejo s svojim delom oziroma delovanjem, ter finančne investitorje v zadrugo. </w:t>
      </w:r>
      <w:r w:rsidR="00B72CB5">
        <w:t>Natančno</w:t>
      </w:r>
      <w:r w:rsidR="00963E4B">
        <w:t xml:space="preserve"> razdelitev glasovalnih pravic med zadružnike in finančne investitorje se določi s statutom ob ustanovitvi tovrstne zadruge, zakonodaja pa omogoča, da finančni </w:t>
      </w:r>
      <w:r w:rsidR="00B72CB5">
        <w:t>investitorji</w:t>
      </w:r>
      <w:r w:rsidR="00963E4B">
        <w:t xml:space="preserve"> ostanejo brez glasovalnih pravic v primeru odločanja o delovanju zadruge. </w:t>
      </w:r>
    </w:p>
    <w:p w:rsidR="00741917" w:rsidRDefault="00741917" w:rsidP="000A4D6B">
      <w:pPr>
        <w:jc w:val="both"/>
        <w:rPr>
          <w:b/>
        </w:rPr>
      </w:pPr>
      <w:r>
        <w:rPr>
          <w:b/>
        </w:rPr>
        <w:t>Zadruge v lasti delavcev</w:t>
      </w:r>
    </w:p>
    <w:p w:rsidR="00741917" w:rsidRDefault="00741917" w:rsidP="000A4D6B">
      <w:pPr>
        <w:jc w:val="both"/>
      </w:pPr>
      <w:r>
        <w:t xml:space="preserve">Zadruge v lasti delavcev so običajne v nekaterih predelovalnih, predvsem pa v storitvenih dejavnostih. Velikostno niso izjemno pomembne, saj predstavljajo le dva do tri </w:t>
      </w:r>
      <w:r w:rsidR="00B72CB5">
        <w:t>odstotke</w:t>
      </w:r>
      <w:r>
        <w:t xml:space="preserve"> vseh zadrug v svetu, </w:t>
      </w:r>
      <w:r w:rsidRPr="00097103">
        <w:rPr>
          <w:b/>
        </w:rPr>
        <w:t>so pa pomembne vsebinsko</w:t>
      </w:r>
      <w:r>
        <w:t xml:space="preserve">. Verjetno najbolj znana zadruga v delavskem lastništvu je zadruga </w:t>
      </w:r>
      <w:proofErr w:type="spellStart"/>
      <w:r>
        <w:t>Mondragon</w:t>
      </w:r>
      <w:proofErr w:type="spellEnd"/>
      <w:r>
        <w:t xml:space="preserve"> </w:t>
      </w:r>
      <w:r w:rsidR="00905D97">
        <w:t>v Španiji</w:t>
      </w:r>
      <w:r w:rsidR="000A1648">
        <w:t xml:space="preserve">. </w:t>
      </w:r>
    </w:p>
    <w:p w:rsidR="00741917" w:rsidRDefault="00741917" w:rsidP="000A4D6B">
      <w:pPr>
        <w:jc w:val="both"/>
      </w:pPr>
      <w:r>
        <w:t xml:space="preserve">Za zadruge v lasti delavcev je značilno, da </w:t>
      </w:r>
      <w:r w:rsidR="000A1648">
        <w:t xml:space="preserve">je udeležba v dobičku zadruge </w:t>
      </w:r>
      <w:r w:rsidR="000A1648" w:rsidRPr="00097103">
        <w:rPr>
          <w:b/>
        </w:rPr>
        <w:t>proporcionalna vloženemu delu</w:t>
      </w:r>
      <w:r w:rsidR="000A1648">
        <w:t>. Podjetje je organizirano kot zadruga, vsak zaposleni dobiva plačilo za delo</w:t>
      </w:r>
      <w:r w:rsidR="00543EDE">
        <w:t>;</w:t>
      </w:r>
      <w:r w:rsidR="00FD74DA">
        <w:t xml:space="preserve"> za čas, ko dela, pa je upravičen tudi do udeležbe v dobičku. V svetu se tovrstni tipi organizacije pojavljajo že zelo dolgo, dejansko od samih začetkov industrijske revolucije. Razmah običajno dobijo v kriznih časih, njihov glavni namen je </w:t>
      </w:r>
      <w:r w:rsidR="00FD74DA" w:rsidRPr="00097103">
        <w:rPr>
          <w:b/>
        </w:rPr>
        <w:t>ohranjanje delovnih mest</w:t>
      </w:r>
      <w:r w:rsidR="00FD74DA">
        <w:t xml:space="preserve">. </w:t>
      </w:r>
    </w:p>
    <w:p w:rsidR="00097103" w:rsidRPr="00097103" w:rsidRDefault="00097103" w:rsidP="000A4D6B">
      <w:pPr>
        <w:jc w:val="both"/>
        <w:rPr>
          <w:b/>
        </w:rPr>
      </w:pPr>
      <w:r w:rsidRPr="00097103">
        <w:rPr>
          <w:b/>
        </w:rPr>
        <w:t>Zanimi</w:t>
      </w:r>
      <w:r w:rsidR="00543EDE">
        <w:rPr>
          <w:b/>
        </w:rPr>
        <w:t>va alternativa</w:t>
      </w:r>
      <w:r w:rsidRPr="00097103">
        <w:rPr>
          <w:b/>
        </w:rPr>
        <w:t xml:space="preserve"> klasičnemu lastništvu</w:t>
      </w:r>
    </w:p>
    <w:p w:rsidR="00FD74DA" w:rsidRPr="00741917" w:rsidRDefault="00FD74DA" w:rsidP="000A4D6B">
      <w:pPr>
        <w:jc w:val="both"/>
      </w:pPr>
      <w:r>
        <w:t xml:space="preserve">Modeli delavske participacije so lahko prvi korak k delavskemu lastništvu podjetij, bodisi v kateri </w:t>
      </w:r>
      <w:r w:rsidR="00EA4018">
        <w:t>od</w:t>
      </w:r>
      <w:r>
        <w:t xml:space="preserve"> klasičnih oblik </w:t>
      </w:r>
      <w:r w:rsidR="00B72CB5">
        <w:t>lastništva</w:t>
      </w:r>
      <w:r>
        <w:t xml:space="preserve"> ali v obliki delavske zadruge. Sodobne oblike zadružništva, predvsem sodobni modeli ali pa Wyoming tip lastništva lahko pr</w:t>
      </w:r>
      <w:r w:rsidR="002D2ACF">
        <w:t>edstavljajo zanimivo alternativo klasičnemu</w:t>
      </w:r>
      <w:r>
        <w:t xml:space="preserve"> (mnogi bi dejali preživetemu) kapitalskemu sistemu last</w:t>
      </w:r>
      <w:r w:rsidR="00097103">
        <w:t>n</w:t>
      </w:r>
      <w:r>
        <w:t xml:space="preserve">ištva gospodarskih družb. </w:t>
      </w:r>
    </w:p>
    <w:sectPr w:rsidR="00FD74DA" w:rsidRPr="00741917" w:rsidSect="00D963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141F"/>
    <w:multiLevelType w:val="hybridMultilevel"/>
    <w:tmpl w:val="F56E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C0"/>
    <w:rsid w:val="000125AA"/>
    <w:rsid w:val="00013716"/>
    <w:rsid w:val="00043C05"/>
    <w:rsid w:val="00072889"/>
    <w:rsid w:val="00097103"/>
    <w:rsid w:val="000A10C0"/>
    <w:rsid w:val="000A1648"/>
    <w:rsid w:val="000A4D6B"/>
    <w:rsid w:val="000D2253"/>
    <w:rsid w:val="00102DD4"/>
    <w:rsid w:val="00124352"/>
    <w:rsid w:val="00181A62"/>
    <w:rsid w:val="001E27C8"/>
    <w:rsid w:val="0021662F"/>
    <w:rsid w:val="00225C49"/>
    <w:rsid w:val="0024157B"/>
    <w:rsid w:val="00251647"/>
    <w:rsid w:val="00291E84"/>
    <w:rsid w:val="002A1675"/>
    <w:rsid w:val="002D2ACF"/>
    <w:rsid w:val="002D7AA0"/>
    <w:rsid w:val="002E1615"/>
    <w:rsid w:val="00322E3C"/>
    <w:rsid w:val="0045715B"/>
    <w:rsid w:val="00474DD0"/>
    <w:rsid w:val="004A07BE"/>
    <w:rsid w:val="004A1E2C"/>
    <w:rsid w:val="004A5461"/>
    <w:rsid w:val="004C73DC"/>
    <w:rsid w:val="004C7B51"/>
    <w:rsid w:val="004F786D"/>
    <w:rsid w:val="005109F1"/>
    <w:rsid w:val="00543EDE"/>
    <w:rsid w:val="0058239A"/>
    <w:rsid w:val="005878A5"/>
    <w:rsid w:val="005A50F6"/>
    <w:rsid w:val="005F5D90"/>
    <w:rsid w:val="006147AD"/>
    <w:rsid w:val="0063762C"/>
    <w:rsid w:val="006E430E"/>
    <w:rsid w:val="006F0AE3"/>
    <w:rsid w:val="00700262"/>
    <w:rsid w:val="00741917"/>
    <w:rsid w:val="00753E73"/>
    <w:rsid w:val="007A547B"/>
    <w:rsid w:val="007F5771"/>
    <w:rsid w:val="008022C8"/>
    <w:rsid w:val="00852DDE"/>
    <w:rsid w:val="008F3931"/>
    <w:rsid w:val="00905D97"/>
    <w:rsid w:val="00943DEF"/>
    <w:rsid w:val="00963E4B"/>
    <w:rsid w:val="00993223"/>
    <w:rsid w:val="00A2583C"/>
    <w:rsid w:val="00A557CD"/>
    <w:rsid w:val="00AA48CC"/>
    <w:rsid w:val="00AB2716"/>
    <w:rsid w:val="00AB560B"/>
    <w:rsid w:val="00AC785F"/>
    <w:rsid w:val="00AD3E22"/>
    <w:rsid w:val="00B067D3"/>
    <w:rsid w:val="00B13CA2"/>
    <w:rsid w:val="00B655E5"/>
    <w:rsid w:val="00B72CB5"/>
    <w:rsid w:val="00BE170C"/>
    <w:rsid w:val="00C730A3"/>
    <w:rsid w:val="00C8351E"/>
    <w:rsid w:val="00CD3962"/>
    <w:rsid w:val="00D100CA"/>
    <w:rsid w:val="00D529B4"/>
    <w:rsid w:val="00D52CB7"/>
    <w:rsid w:val="00D769D9"/>
    <w:rsid w:val="00D8767A"/>
    <w:rsid w:val="00D963FA"/>
    <w:rsid w:val="00DB46DD"/>
    <w:rsid w:val="00DC6C8B"/>
    <w:rsid w:val="00E3015E"/>
    <w:rsid w:val="00E31ADA"/>
    <w:rsid w:val="00E32E37"/>
    <w:rsid w:val="00EA4018"/>
    <w:rsid w:val="00F14BCC"/>
    <w:rsid w:val="00F17C18"/>
    <w:rsid w:val="00F812B4"/>
    <w:rsid w:val="00FD2AC9"/>
    <w:rsid w:val="00FD74DA"/>
    <w:rsid w:val="00FE277D"/>
    <w:rsid w:val="00FE5C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10C0"/>
    <w:pPr>
      <w:ind w:left="720"/>
      <w:contextualSpacing/>
    </w:pPr>
  </w:style>
  <w:style w:type="character" w:styleId="Hiperpovezava">
    <w:name w:val="Hyperlink"/>
    <w:basedOn w:val="Privzetapisavaodstavka"/>
    <w:uiPriority w:val="99"/>
    <w:unhideWhenUsed/>
    <w:rsid w:val="00D76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10C0"/>
    <w:pPr>
      <w:ind w:left="720"/>
      <w:contextualSpacing/>
    </w:pPr>
  </w:style>
  <w:style w:type="character" w:styleId="Hiperpovezava">
    <w:name w:val="Hyperlink"/>
    <w:basedOn w:val="Privzetapisavaodstavka"/>
    <w:uiPriority w:val="99"/>
    <w:unhideWhenUsed/>
    <w:rsid w:val="00D76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1579</Words>
  <Characters>9002</Characters>
  <Application>Microsoft Office Word</Application>
  <DocSecurity>0</DocSecurity>
  <Lines>75</Lines>
  <Paragraphs>21</Paragraphs>
  <ScaleCrop>false</ScaleCrop>
  <Company>Društvo proti mučenju hrčkov</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Pahor</dc:creator>
  <cp:lastModifiedBy>Mato</cp:lastModifiedBy>
  <cp:revision>53</cp:revision>
  <dcterms:created xsi:type="dcterms:W3CDTF">2014-12-03T17:52:00Z</dcterms:created>
  <dcterms:modified xsi:type="dcterms:W3CDTF">2015-04-27T08:10:00Z</dcterms:modified>
</cp:coreProperties>
</file>